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069B1312" w14:textId="77777777" w:rsidR="000E72D9" w:rsidRPr="000E72D9" w:rsidRDefault="000E72D9">
      <w:pPr>
        <w:rPr>
          <w:b/>
          <w:sz w:val="44"/>
          <w:szCs w:val="44"/>
          <w:lang w:val="en-US"/>
        </w:rPr>
      </w:pPr>
      <w:r w:rsidRPr="000E72D9">
        <w:rPr>
          <w:b/>
          <w:sz w:val="44"/>
          <w:szCs w:val="44"/>
          <w:lang w:val="en-US"/>
        </w:rPr>
        <w:t xml:space="preserve">Procedure for Application, Allocation, and Use of a Push Innovation Voucher </w:t>
      </w:r>
    </w:p>
    <w:p w14:paraId="1EAAE5E3" w14:textId="77777777" w:rsidR="000E72D9" w:rsidRPr="000E72D9" w:rsidRDefault="000E72D9" w:rsidP="000E72D9">
      <w:pPr>
        <w:rPr>
          <w:sz w:val="32"/>
          <w:szCs w:val="32"/>
          <w:lang w:val="en-US"/>
        </w:rPr>
      </w:pPr>
      <w:r w:rsidRPr="000E72D9">
        <w:rPr>
          <w:sz w:val="32"/>
          <w:szCs w:val="32"/>
          <w:lang w:val="en-US"/>
        </w:rPr>
        <w:t>Implementation program NRP 2024 – 2027</w:t>
      </w:r>
    </w:p>
    <w:p w14:paraId="39AAEAE7" w14:textId="1D4209B0" w:rsidR="00276BF5" w:rsidRPr="000E72D9" w:rsidRDefault="000E72D9" w:rsidP="000E72D9">
      <w:pPr>
        <w:rPr>
          <w:lang w:val="en-US"/>
        </w:rPr>
      </w:pPr>
      <w:r w:rsidRPr="000E72D9">
        <w:rPr>
          <w:sz w:val="32"/>
          <w:szCs w:val="32"/>
          <w:lang w:val="en-US"/>
        </w:rPr>
        <w:t>of the canton of Fribourg</w:t>
      </w:r>
    </w:p>
    <w:p w14:paraId="1025FA42" w14:textId="6EBA5145" w:rsidR="00276BF5" w:rsidRPr="000E72D9" w:rsidRDefault="00276BF5">
      <w:pPr>
        <w:rPr>
          <w:lang w:val="en-US"/>
        </w:rPr>
      </w:pPr>
      <w:r w:rsidRPr="000E72D9">
        <w:rPr>
          <w:lang w:val="en-US"/>
        </w:rPr>
        <w:br w:type="page"/>
      </w:r>
    </w:p>
    <w:p w14:paraId="3082D5B2" w14:textId="72D6AD27" w:rsidR="00276BF5" w:rsidRPr="00405C5C" w:rsidRDefault="00276BF5" w:rsidP="00276BF5">
      <w:pPr>
        <w:pStyle w:val="Titre1"/>
      </w:pPr>
      <w:r>
        <w:lastRenderedPageBreak/>
        <w:t>Introduction</w:t>
      </w:r>
    </w:p>
    <w:p w14:paraId="6EA219CF" w14:textId="627F33B5" w:rsidR="00276BF5" w:rsidRPr="000E72D9" w:rsidRDefault="000E72D9" w:rsidP="4C0C9210">
      <w:pPr>
        <w:autoSpaceDE w:val="0"/>
        <w:autoSpaceDN w:val="0"/>
        <w:adjustRightInd w:val="0"/>
        <w:spacing w:after="0" w:line="240" w:lineRule="auto"/>
        <w:jc w:val="both"/>
        <w:rPr>
          <w:rFonts w:cs="Arial"/>
          <w:lang w:val="en-US"/>
        </w:rPr>
      </w:pPr>
      <w:r w:rsidRPr="000E72D9">
        <w:rPr>
          <w:rFonts w:cs="Arial"/>
          <w:lang w:val="en-US"/>
        </w:rPr>
        <w:t>In implementing the NPR 2024-2027 program, the Canton of Fribourg supports the development of collaborative projects. This document refers to the implementation regulations of a Push Innovation Voucher related to a completed collaborative project and outlines the procedure for applying for, allocating, and using such a voucher.</w:t>
      </w:r>
    </w:p>
    <w:p w14:paraId="3439FB11" w14:textId="051BBB3E" w:rsidR="00276BF5" w:rsidRDefault="000E72D9" w:rsidP="00276BF5">
      <w:pPr>
        <w:pStyle w:val="Titre1"/>
      </w:pPr>
      <w:r w:rsidRPr="000E72D9">
        <w:t xml:space="preserve">Objective of the </w:t>
      </w:r>
      <w:proofErr w:type="spellStart"/>
      <w:r w:rsidRPr="000E72D9">
        <w:t>Procedure</w:t>
      </w:r>
      <w:proofErr w:type="spellEnd"/>
    </w:p>
    <w:p w14:paraId="792882D8" w14:textId="396C442E" w:rsidR="00DC5910" w:rsidRPr="000E72D9" w:rsidRDefault="000E72D9" w:rsidP="00D2350A">
      <w:pPr>
        <w:autoSpaceDE w:val="0"/>
        <w:autoSpaceDN w:val="0"/>
        <w:adjustRightInd w:val="0"/>
        <w:spacing w:before="120" w:after="120" w:line="240" w:lineRule="auto"/>
        <w:jc w:val="both"/>
        <w:rPr>
          <w:lang w:val="en-US"/>
        </w:rPr>
      </w:pPr>
      <w:r w:rsidRPr="000E72D9">
        <w:rPr>
          <w:lang w:val="en-US"/>
        </w:rPr>
        <w:t>This procedure is part of the implementation regulations for a Push Innovation Voucher. Its objective is to guide voucher applicants in the preparation and submission of their voucher application and to define the method of allocation and use of the voucher. This procedure outlines the activities and documents (what), the people involved (who), and the descriptions of the procedural activities to be carried out (how) in three chronological steps.</w:t>
      </w:r>
    </w:p>
    <w:p w14:paraId="3BF4B34F" w14:textId="1F7AFF9D" w:rsidR="00276BF5" w:rsidRDefault="00322E5F" w:rsidP="00276BF5">
      <w:pPr>
        <w:pStyle w:val="Titre1"/>
      </w:pPr>
      <w:proofErr w:type="spellStart"/>
      <w:r>
        <w:t>D</w:t>
      </w:r>
      <w:r w:rsidR="000E72D9">
        <w:t>e</w:t>
      </w:r>
      <w:r>
        <w:t>finition</w:t>
      </w:r>
      <w:proofErr w:type="spellEnd"/>
    </w:p>
    <w:p w14:paraId="709FEB2A" w14:textId="33244C65" w:rsidR="003C02DF" w:rsidRPr="000E72D9" w:rsidRDefault="000E72D9" w:rsidP="005028D7">
      <w:pPr>
        <w:spacing w:after="60"/>
        <w:ind w:left="2832" w:hanging="2832"/>
        <w:rPr>
          <w:rFonts w:cs="Arial"/>
          <w:lang w:val="en-US"/>
        </w:rPr>
      </w:pPr>
      <w:proofErr w:type="gramStart"/>
      <w:r w:rsidRPr="000E72D9">
        <w:rPr>
          <w:rFonts w:cs="Arial"/>
          <w:lang w:val="en-US"/>
        </w:rPr>
        <w:t>Voucher</w:t>
      </w:r>
      <w:r w:rsidR="003C02DF" w:rsidRPr="000E72D9">
        <w:rPr>
          <w:rFonts w:cs="Arial"/>
          <w:lang w:val="en-US"/>
        </w:rPr>
        <w:t> :</w:t>
      </w:r>
      <w:proofErr w:type="gramEnd"/>
      <w:r w:rsidR="003C02DF" w:rsidRPr="000E72D9">
        <w:rPr>
          <w:rFonts w:cs="Arial"/>
          <w:lang w:val="en-US"/>
        </w:rPr>
        <w:tab/>
      </w:r>
      <w:r w:rsidRPr="000E72D9">
        <w:rPr>
          <w:rFonts w:cs="Arial"/>
          <w:lang w:val="en-US"/>
        </w:rPr>
        <w:t>Push Innovation Voucher linked to a collaborative project funded by NPR from the Canton of Fribourg</w:t>
      </w:r>
    </w:p>
    <w:p w14:paraId="2349D780" w14:textId="456423C7" w:rsidR="00322E5F" w:rsidRPr="000E72D9" w:rsidRDefault="00322E5F" w:rsidP="005028D7">
      <w:pPr>
        <w:spacing w:after="60"/>
        <w:ind w:left="2832" w:hanging="2832"/>
        <w:rPr>
          <w:rFonts w:cs="Arial"/>
          <w:lang w:val="en-US"/>
        </w:rPr>
      </w:pPr>
      <w:proofErr w:type="gramStart"/>
      <w:r w:rsidRPr="000E72D9">
        <w:rPr>
          <w:rFonts w:cs="Arial"/>
          <w:lang w:val="en-US"/>
        </w:rPr>
        <w:t>Proje</w:t>
      </w:r>
      <w:r w:rsidR="000E72D9" w:rsidRPr="000E72D9">
        <w:rPr>
          <w:rFonts w:cs="Arial"/>
          <w:lang w:val="en-US"/>
        </w:rPr>
        <w:t>c</w:t>
      </w:r>
      <w:r w:rsidRPr="000E72D9">
        <w:rPr>
          <w:rFonts w:cs="Arial"/>
          <w:lang w:val="en-US"/>
        </w:rPr>
        <w:t>t :</w:t>
      </w:r>
      <w:proofErr w:type="gramEnd"/>
      <w:r w:rsidRPr="000E72D9">
        <w:rPr>
          <w:rFonts w:cs="Arial"/>
          <w:lang w:val="en-US"/>
        </w:rPr>
        <w:tab/>
      </w:r>
      <w:r w:rsidR="000E72D9" w:rsidRPr="000E72D9">
        <w:rPr>
          <w:rFonts w:cs="Arial"/>
          <w:lang w:val="en-US"/>
        </w:rPr>
        <w:t xml:space="preserve">Collaborative project funded by NPR from the Canton of Fribourg linked to the voucher application </w:t>
      </w:r>
    </w:p>
    <w:p w14:paraId="6C892B27" w14:textId="6214EF1D" w:rsidR="004D4088" w:rsidRPr="000E72D9" w:rsidRDefault="003A1F9B" w:rsidP="004D4088">
      <w:pPr>
        <w:spacing w:after="60"/>
        <w:ind w:left="2832" w:hanging="2832"/>
        <w:rPr>
          <w:rFonts w:cs="Arial"/>
          <w:lang w:val="en-US"/>
        </w:rPr>
      </w:pPr>
      <w:r>
        <w:rPr>
          <w:rFonts w:cs="Arial"/>
          <w:lang w:val="en-US"/>
        </w:rPr>
        <w:t>C</w:t>
      </w:r>
      <w:r w:rsidRPr="003A1F9B">
        <w:rPr>
          <w:rFonts w:cs="Arial"/>
          <w:lang w:val="en-US"/>
        </w:rPr>
        <w:t xml:space="preserve">omplementary </w:t>
      </w:r>
      <w:proofErr w:type="gramStart"/>
      <w:r w:rsidR="000E72D9" w:rsidRPr="000E72D9">
        <w:rPr>
          <w:rFonts w:cs="Arial"/>
          <w:lang w:val="en-US"/>
        </w:rPr>
        <w:t>Project</w:t>
      </w:r>
      <w:r w:rsidR="004D4088" w:rsidRPr="000E72D9">
        <w:rPr>
          <w:rFonts w:cs="Arial"/>
          <w:lang w:val="en-US"/>
        </w:rPr>
        <w:t> :</w:t>
      </w:r>
      <w:proofErr w:type="gramEnd"/>
      <w:r w:rsidR="004D4088" w:rsidRPr="000E72D9">
        <w:rPr>
          <w:rFonts w:cs="Arial"/>
          <w:lang w:val="en-US"/>
        </w:rPr>
        <w:tab/>
      </w:r>
      <w:r>
        <w:rPr>
          <w:rFonts w:cs="Arial"/>
          <w:lang w:val="en-US"/>
        </w:rPr>
        <w:t>C</w:t>
      </w:r>
      <w:r w:rsidRPr="003A1F9B">
        <w:rPr>
          <w:rFonts w:cs="Arial"/>
          <w:lang w:val="en-US"/>
        </w:rPr>
        <w:t xml:space="preserve">omplementary </w:t>
      </w:r>
      <w:r w:rsidR="000E72D9" w:rsidRPr="000E72D9">
        <w:rPr>
          <w:rFonts w:cs="Arial"/>
          <w:lang w:val="en-US"/>
        </w:rPr>
        <w:t>project to a closed collaborative project that received NPR funding from the Canton of Fribourg</w:t>
      </w:r>
    </w:p>
    <w:p w14:paraId="62DD1A6C" w14:textId="2049061A" w:rsidR="00322E5F" w:rsidRPr="000E72D9" w:rsidRDefault="22F36998" w:rsidP="22F36998">
      <w:pPr>
        <w:spacing w:after="60"/>
        <w:rPr>
          <w:rFonts w:cs="Arial"/>
          <w:lang w:val="en-US"/>
        </w:rPr>
      </w:pPr>
      <w:r w:rsidRPr="000E72D9">
        <w:rPr>
          <w:rFonts w:cs="Arial"/>
          <w:lang w:val="en-US"/>
        </w:rPr>
        <w:t>PR </w:t>
      </w:r>
      <w:proofErr w:type="gramStart"/>
      <w:r w:rsidR="0022365D">
        <w:rPr>
          <w:rFonts w:cs="Arial"/>
          <w:lang w:val="en-US"/>
        </w:rPr>
        <w:t xml:space="preserve">Manager </w:t>
      </w:r>
      <w:r w:rsidRPr="000E72D9">
        <w:rPr>
          <w:rFonts w:cs="Arial"/>
          <w:lang w:val="en-US"/>
        </w:rPr>
        <w:t>:</w:t>
      </w:r>
      <w:proofErr w:type="gramEnd"/>
      <w:r w:rsidRPr="000E72D9">
        <w:rPr>
          <w:rFonts w:cs="Arial"/>
          <w:lang w:val="en-US"/>
        </w:rPr>
        <w:t xml:space="preserve"> </w:t>
      </w:r>
      <w:r w:rsidR="00322E5F" w:rsidRPr="000E72D9">
        <w:rPr>
          <w:rFonts w:cs="Arial"/>
          <w:lang w:val="en-US"/>
        </w:rPr>
        <w:tab/>
      </w:r>
      <w:r w:rsidR="00B735A7" w:rsidRPr="000E72D9">
        <w:rPr>
          <w:rFonts w:cs="Arial"/>
          <w:lang w:val="en-US"/>
        </w:rPr>
        <w:tab/>
      </w:r>
      <w:r w:rsidR="000E72D9" w:rsidRPr="000E72D9">
        <w:rPr>
          <w:rFonts w:cs="Arial"/>
          <w:lang w:val="en-US"/>
        </w:rPr>
        <w:t>Head of Regional Policy for the Canton of Fribourg</w:t>
      </w:r>
    </w:p>
    <w:p w14:paraId="574B81AA" w14:textId="3F63C037" w:rsidR="00322E5F" w:rsidRPr="000E72D9" w:rsidRDefault="000E72D9" w:rsidP="00772794">
      <w:pPr>
        <w:spacing w:after="60"/>
        <w:ind w:left="2832" w:hanging="2832"/>
        <w:rPr>
          <w:rFonts w:cs="Arial"/>
          <w:lang w:val="en-US"/>
        </w:rPr>
      </w:pPr>
      <w:r w:rsidRPr="000E72D9">
        <w:rPr>
          <w:rFonts w:cs="Arial"/>
          <w:lang w:val="en-US"/>
        </w:rPr>
        <w:t xml:space="preserve">Project portfolio </w:t>
      </w:r>
      <w:proofErr w:type="gramStart"/>
      <w:r w:rsidRPr="000E72D9">
        <w:rPr>
          <w:rFonts w:cs="Arial"/>
          <w:lang w:val="en-US"/>
        </w:rPr>
        <w:t>manager</w:t>
      </w:r>
      <w:r w:rsidR="00322E5F" w:rsidRPr="000E72D9">
        <w:rPr>
          <w:rFonts w:cs="Arial"/>
          <w:lang w:val="en-US"/>
        </w:rPr>
        <w:t> :</w:t>
      </w:r>
      <w:proofErr w:type="gramEnd"/>
      <w:r w:rsidR="00322E5F" w:rsidRPr="000E72D9">
        <w:rPr>
          <w:rFonts w:cs="Arial"/>
          <w:lang w:val="en-US"/>
        </w:rPr>
        <w:t xml:space="preserve"> </w:t>
      </w:r>
      <w:r w:rsidR="00322E5F" w:rsidRPr="000E72D9">
        <w:rPr>
          <w:rFonts w:cs="Arial"/>
          <w:lang w:val="en-US"/>
        </w:rPr>
        <w:tab/>
      </w:r>
      <w:r w:rsidRPr="000E72D9">
        <w:rPr>
          <w:rFonts w:cs="Arial"/>
          <w:lang w:val="en-US"/>
        </w:rPr>
        <w:t xml:space="preserve">Administrative Manager of NPR Collaborative Projects appointed by </w:t>
      </w:r>
      <w:proofErr w:type="spellStart"/>
      <w:r w:rsidRPr="000E72D9">
        <w:rPr>
          <w:rFonts w:cs="Arial"/>
          <w:lang w:val="en-US"/>
        </w:rPr>
        <w:t>PromFR</w:t>
      </w:r>
      <w:proofErr w:type="spellEnd"/>
    </w:p>
    <w:p w14:paraId="06BA4E33" w14:textId="36AC2BC7" w:rsidR="00322E5F" w:rsidRPr="000E72D9" w:rsidRDefault="000E72D9" w:rsidP="4C0C9210">
      <w:pPr>
        <w:spacing w:after="60"/>
        <w:ind w:left="2832" w:hanging="2832"/>
        <w:rPr>
          <w:rFonts w:cs="Arial"/>
          <w:lang w:val="en-US"/>
        </w:rPr>
      </w:pPr>
      <w:r w:rsidRPr="000E72D9">
        <w:rPr>
          <w:rFonts w:cs="Arial"/>
          <w:lang w:val="en-US"/>
        </w:rPr>
        <w:t xml:space="preserve">Valorization </w:t>
      </w:r>
      <w:proofErr w:type="spellStart"/>
      <w:proofErr w:type="gramStart"/>
      <w:r w:rsidRPr="000E72D9">
        <w:rPr>
          <w:rFonts w:cs="Arial"/>
          <w:lang w:val="en-US"/>
        </w:rPr>
        <w:t>Committe</w:t>
      </w:r>
      <w:proofErr w:type="spellEnd"/>
      <w:r w:rsidR="00322E5F" w:rsidRPr="000E72D9">
        <w:rPr>
          <w:rFonts w:cs="Arial"/>
          <w:lang w:val="en-US"/>
        </w:rPr>
        <w:t> :</w:t>
      </w:r>
      <w:proofErr w:type="gramEnd"/>
      <w:r w:rsidR="00322E5F" w:rsidRPr="000E72D9">
        <w:rPr>
          <w:rFonts w:cs="Arial"/>
          <w:lang w:val="en-US"/>
        </w:rPr>
        <w:t xml:space="preserve"> </w:t>
      </w:r>
      <w:r w:rsidR="00322E5F" w:rsidRPr="000E72D9">
        <w:rPr>
          <w:rFonts w:cs="Arial"/>
          <w:lang w:val="en-US"/>
        </w:rPr>
        <w:tab/>
      </w:r>
      <w:r w:rsidRPr="000E72D9">
        <w:rPr>
          <w:rFonts w:cs="Arial"/>
          <w:lang w:val="en-US"/>
        </w:rPr>
        <w:t>Collaborative Projects Valorization Committee (COVAL)</w:t>
      </w:r>
    </w:p>
    <w:p w14:paraId="34569C2C" w14:textId="2B76DA80" w:rsidR="00322E5F" w:rsidRPr="000E72D9" w:rsidRDefault="000E72D9" w:rsidP="4C0C9210">
      <w:pPr>
        <w:spacing w:after="60"/>
        <w:ind w:left="2832" w:hanging="2832"/>
        <w:rPr>
          <w:rFonts w:cs="Arial"/>
          <w:lang w:val="en-US"/>
        </w:rPr>
      </w:pPr>
      <w:r w:rsidRPr="000E72D9">
        <w:rPr>
          <w:rFonts w:cs="Arial"/>
          <w:lang w:val="en-US"/>
        </w:rPr>
        <w:t xml:space="preserve">Project </w:t>
      </w:r>
      <w:proofErr w:type="gramStart"/>
      <w:r w:rsidRPr="000E72D9">
        <w:rPr>
          <w:rFonts w:cs="Arial"/>
          <w:lang w:val="en-US"/>
        </w:rPr>
        <w:t>Account</w:t>
      </w:r>
      <w:r w:rsidR="00322E5F" w:rsidRPr="000E72D9">
        <w:rPr>
          <w:rFonts w:cs="Arial"/>
          <w:lang w:val="en-US"/>
        </w:rPr>
        <w:t> :</w:t>
      </w:r>
      <w:proofErr w:type="gramEnd"/>
      <w:r w:rsidR="00322E5F" w:rsidRPr="000E72D9">
        <w:rPr>
          <w:rFonts w:cs="Arial"/>
          <w:lang w:val="en-US"/>
        </w:rPr>
        <w:t xml:space="preserve"> </w:t>
      </w:r>
      <w:r w:rsidR="00322E5F" w:rsidRPr="000E72D9">
        <w:rPr>
          <w:rFonts w:cs="Arial"/>
          <w:lang w:val="en-US"/>
        </w:rPr>
        <w:tab/>
      </w:r>
      <w:r w:rsidRPr="000E72D9">
        <w:rPr>
          <w:rFonts w:cs="Arial"/>
          <w:lang w:val="en-US"/>
        </w:rPr>
        <w:t>Financial management account of the collaborative project managed by one of the academic partners</w:t>
      </w:r>
    </w:p>
    <w:p w14:paraId="663F3E67" w14:textId="10B3F59C" w:rsidR="00322E5F" w:rsidRPr="000E72D9" w:rsidRDefault="00322E5F" w:rsidP="00322E5F">
      <w:pPr>
        <w:rPr>
          <w:lang w:val="en-US"/>
        </w:rPr>
      </w:pPr>
    </w:p>
    <w:p w14:paraId="62E22C00" w14:textId="06FE4220" w:rsidR="00322E5F" w:rsidRPr="000E72D9" w:rsidRDefault="00322E5F" w:rsidP="00322E5F">
      <w:pPr>
        <w:rPr>
          <w:lang w:val="en-US"/>
        </w:rPr>
      </w:pPr>
    </w:p>
    <w:p w14:paraId="633B7DBF" w14:textId="77777777" w:rsidR="00322E5F" w:rsidRPr="000E72D9" w:rsidRDefault="00322E5F" w:rsidP="00322E5F">
      <w:pPr>
        <w:rPr>
          <w:lang w:val="en-US"/>
        </w:rPr>
      </w:pPr>
    </w:p>
    <w:p w14:paraId="4A325E5D" w14:textId="2758B7A5" w:rsidR="00322E5F" w:rsidRPr="000E72D9" w:rsidRDefault="00322E5F" w:rsidP="00322E5F">
      <w:pPr>
        <w:rPr>
          <w:lang w:val="en-US"/>
        </w:rPr>
      </w:pPr>
    </w:p>
    <w:p w14:paraId="118A0FAF" w14:textId="35D255E8" w:rsidR="00322E5F" w:rsidRPr="000E72D9" w:rsidRDefault="00322E5F" w:rsidP="00322E5F">
      <w:pPr>
        <w:rPr>
          <w:lang w:val="en-US"/>
        </w:rPr>
      </w:pPr>
    </w:p>
    <w:p w14:paraId="45753978" w14:textId="3D2A838A" w:rsidR="00132ACD" w:rsidRPr="000E72D9" w:rsidRDefault="00132ACD" w:rsidP="00322E5F">
      <w:pPr>
        <w:rPr>
          <w:lang w:val="en-US"/>
        </w:rPr>
      </w:pPr>
    </w:p>
    <w:p w14:paraId="230521E5" w14:textId="16F22317" w:rsidR="00132ACD" w:rsidRPr="000E72D9" w:rsidRDefault="00132ACD" w:rsidP="00322E5F">
      <w:pPr>
        <w:rPr>
          <w:lang w:val="en-US"/>
        </w:rPr>
      </w:pPr>
    </w:p>
    <w:p w14:paraId="6238D51D" w14:textId="77777777" w:rsidR="00132ACD" w:rsidRPr="000E72D9" w:rsidRDefault="00132ACD" w:rsidP="00322E5F">
      <w:pPr>
        <w:rPr>
          <w:lang w:val="en-US"/>
        </w:rPr>
      </w:pPr>
    </w:p>
    <w:p w14:paraId="7ECA7443" w14:textId="77777777" w:rsidR="00322E5F" w:rsidRPr="000E72D9" w:rsidRDefault="00322E5F" w:rsidP="00322E5F">
      <w:pPr>
        <w:rPr>
          <w:lang w:val="en-US"/>
        </w:rPr>
      </w:pPr>
    </w:p>
    <w:p w14:paraId="2813862A" w14:textId="1B65B85A" w:rsidR="009D23B9" w:rsidRPr="000E72D9" w:rsidRDefault="000E72D9" w:rsidP="00322E5F">
      <w:pPr>
        <w:pStyle w:val="Titre1"/>
        <w:rPr>
          <w:lang w:val="en-US"/>
        </w:rPr>
      </w:pPr>
      <w:r w:rsidRPr="000E72D9">
        <w:rPr>
          <w:lang w:val="en-US"/>
        </w:rPr>
        <w:lastRenderedPageBreak/>
        <w:t>Description of the procedure for application, allocation, and use of a Push Innovation Voucher</w:t>
      </w:r>
    </w:p>
    <w:tbl>
      <w:tblPr>
        <w:tblStyle w:val="Grilledutableau"/>
        <w:tblW w:w="10490" w:type="dxa"/>
        <w:tblInd w:w="-714" w:type="dxa"/>
        <w:tblLook w:val="04A0" w:firstRow="1" w:lastRow="0" w:firstColumn="1" w:lastColumn="0" w:noHBand="0" w:noVBand="1"/>
      </w:tblPr>
      <w:tblGrid>
        <w:gridCol w:w="2552"/>
        <w:gridCol w:w="2106"/>
        <w:gridCol w:w="5832"/>
      </w:tblGrid>
      <w:tr w:rsidR="00322E5F" w:rsidRPr="00D44B00" w14:paraId="44C8FC6E" w14:textId="77777777" w:rsidTr="00664C0E">
        <w:tc>
          <w:tcPr>
            <w:tcW w:w="2552" w:type="dxa"/>
          </w:tcPr>
          <w:p w14:paraId="680E721C" w14:textId="4B26EB71" w:rsidR="00322E5F" w:rsidRPr="00D44B00" w:rsidRDefault="000E72D9" w:rsidP="00CE4712">
            <w:pPr>
              <w:spacing w:beforeLines="120" w:before="288" w:afterLines="120" w:after="288"/>
              <w:rPr>
                <w:rFonts w:cs="Arial"/>
                <w:b/>
              </w:rPr>
            </w:pPr>
            <w:proofErr w:type="spellStart"/>
            <w:r>
              <w:rPr>
                <w:rFonts w:cs="Arial"/>
                <w:b/>
              </w:rPr>
              <w:t>What</w:t>
            </w:r>
            <w:proofErr w:type="spellEnd"/>
            <w:r w:rsidR="00017C1F">
              <w:rPr>
                <w:rFonts w:cs="Arial"/>
                <w:b/>
              </w:rPr>
              <w:t> ?</w:t>
            </w:r>
          </w:p>
        </w:tc>
        <w:tc>
          <w:tcPr>
            <w:tcW w:w="2106" w:type="dxa"/>
          </w:tcPr>
          <w:p w14:paraId="0D3C914A" w14:textId="35FE0940" w:rsidR="00322E5F" w:rsidRPr="00D44B00" w:rsidRDefault="000E72D9" w:rsidP="00CE4712">
            <w:pPr>
              <w:spacing w:beforeLines="120" w:before="288" w:afterLines="120" w:after="288"/>
              <w:rPr>
                <w:rFonts w:cs="Arial"/>
                <w:b/>
              </w:rPr>
            </w:pPr>
            <w:proofErr w:type="spellStart"/>
            <w:r>
              <w:rPr>
                <w:rFonts w:cs="Arial"/>
                <w:b/>
              </w:rPr>
              <w:t>Who</w:t>
            </w:r>
            <w:proofErr w:type="spellEnd"/>
            <w:r w:rsidR="00017C1F">
              <w:rPr>
                <w:rFonts w:cs="Arial"/>
                <w:b/>
              </w:rPr>
              <w:t> ?</w:t>
            </w:r>
          </w:p>
        </w:tc>
        <w:tc>
          <w:tcPr>
            <w:tcW w:w="5832" w:type="dxa"/>
          </w:tcPr>
          <w:p w14:paraId="679E73AF" w14:textId="3091F44D" w:rsidR="00322E5F" w:rsidRPr="00D44B00" w:rsidRDefault="000E72D9" w:rsidP="00CE4712">
            <w:pPr>
              <w:spacing w:beforeLines="120" w:before="288" w:afterLines="120" w:after="288"/>
              <w:rPr>
                <w:rFonts w:cs="Arial"/>
                <w:b/>
              </w:rPr>
            </w:pPr>
            <w:r>
              <w:rPr>
                <w:rFonts w:cs="Arial"/>
                <w:b/>
              </w:rPr>
              <w:t>How</w:t>
            </w:r>
            <w:r w:rsidR="00017C1F">
              <w:rPr>
                <w:rFonts w:cs="Arial"/>
                <w:b/>
              </w:rPr>
              <w:t> ?</w:t>
            </w:r>
          </w:p>
        </w:tc>
      </w:tr>
      <w:tr w:rsidR="00322E5F" w:rsidRPr="00C72D1F" w14:paraId="38BE1676" w14:textId="77777777" w:rsidTr="00664C0E">
        <w:tc>
          <w:tcPr>
            <w:tcW w:w="10490" w:type="dxa"/>
            <w:gridSpan w:val="3"/>
            <w:shd w:val="clear" w:color="auto" w:fill="D9E2F3" w:themeFill="accent1" w:themeFillTint="33"/>
          </w:tcPr>
          <w:p w14:paraId="6D88EB77" w14:textId="60733D1F" w:rsidR="00322E5F" w:rsidRPr="000E72D9" w:rsidRDefault="000E72D9" w:rsidP="00CE4712">
            <w:pPr>
              <w:autoSpaceDE w:val="0"/>
              <w:autoSpaceDN w:val="0"/>
              <w:adjustRightInd w:val="0"/>
              <w:spacing w:beforeLines="120" w:before="288" w:afterLines="120" w:after="288"/>
              <w:rPr>
                <w:rFonts w:cs="Arial"/>
                <w:b/>
                <w:lang w:val="en-US"/>
              </w:rPr>
            </w:pPr>
            <w:r w:rsidRPr="000E72D9">
              <w:rPr>
                <w:rFonts w:cs="Arial"/>
                <w:b/>
                <w:lang w:val="en-US"/>
              </w:rPr>
              <w:t>Step 1 - Defining the Voucher Request</w:t>
            </w:r>
          </w:p>
        </w:tc>
      </w:tr>
      <w:tr w:rsidR="00322E5F" w:rsidRPr="0022365D" w14:paraId="29CB2458" w14:textId="77777777" w:rsidTr="00664C0E">
        <w:tc>
          <w:tcPr>
            <w:tcW w:w="2552" w:type="dxa"/>
          </w:tcPr>
          <w:p w14:paraId="6F708BCC" w14:textId="736342CE" w:rsidR="00322E5F" w:rsidRPr="00D44B00" w:rsidRDefault="000E72D9" w:rsidP="00CE4712">
            <w:pPr>
              <w:spacing w:beforeLines="120" w:before="288" w:afterLines="120" w:after="288"/>
              <w:rPr>
                <w:rFonts w:cs="Arial"/>
              </w:rPr>
            </w:pPr>
            <w:r w:rsidRPr="000E72D9">
              <w:rPr>
                <w:rFonts w:cs="Arial"/>
              </w:rPr>
              <w:t xml:space="preserve">Drafting the Voucher </w:t>
            </w:r>
            <w:proofErr w:type="spellStart"/>
            <w:r w:rsidRPr="000E72D9">
              <w:rPr>
                <w:rFonts w:cs="Arial"/>
              </w:rPr>
              <w:t>Request</w:t>
            </w:r>
            <w:proofErr w:type="spellEnd"/>
            <w:r w:rsidR="00322E5F" w:rsidRPr="00D44B00">
              <w:rPr>
                <w:rFonts w:cs="Arial"/>
              </w:rPr>
              <w:br/>
            </w:r>
          </w:p>
        </w:tc>
        <w:tc>
          <w:tcPr>
            <w:tcW w:w="2106" w:type="dxa"/>
          </w:tcPr>
          <w:p w14:paraId="4BB016A2" w14:textId="54B58404" w:rsidR="00322E5F" w:rsidRPr="000E72D9" w:rsidRDefault="000E72D9" w:rsidP="4C0C9210">
            <w:pPr>
              <w:spacing w:beforeLines="120" w:before="288" w:afterLines="120" w:after="288"/>
              <w:rPr>
                <w:rFonts w:cs="Arial"/>
                <w:lang w:val="en-US"/>
              </w:rPr>
            </w:pPr>
            <w:r w:rsidRPr="000E72D9">
              <w:rPr>
                <w:rFonts w:cs="Arial"/>
                <w:lang w:val="en-US"/>
              </w:rPr>
              <w:t>Applicant and Requestors of the Voucher Request</w:t>
            </w:r>
          </w:p>
        </w:tc>
        <w:tc>
          <w:tcPr>
            <w:tcW w:w="5832" w:type="dxa"/>
          </w:tcPr>
          <w:p w14:paraId="6627657A" w14:textId="16C25DE1" w:rsidR="0022365D"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The request for a Push Innovation Voucher funded by NPR from the Canton of Fribourg aims to enhance the impact for companies involved in a collaborative project that has concluded with promising results and requires additional work to achieve a proof-of-concept or prototype.</w:t>
            </w:r>
          </w:p>
          <w:p w14:paraId="3B4C4DCA" w14:textId="47802638" w:rsidR="0022365D"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 xml:space="preserve">Once the final report of the collaborative project related to the voucher request has been approved by the PR manager and project </w:t>
            </w:r>
            <w:r>
              <w:rPr>
                <w:rFonts w:cs="Arial"/>
                <w:lang w:val="en-US"/>
              </w:rPr>
              <w:t xml:space="preserve">portfolio </w:t>
            </w:r>
            <w:r w:rsidRPr="0022365D">
              <w:rPr>
                <w:rFonts w:cs="Arial"/>
                <w:lang w:val="en-US"/>
              </w:rPr>
              <w:t>manager, a Push Innovation Voucher request can be submitted to the project manager.</w:t>
            </w:r>
          </w:p>
          <w:p w14:paraId="501752AA" w14:textId="795113B9" w:rsidR="00322E5F"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The applicant and requestors of the voucher draft a request according to the specific form. The request must be signed by all requestors involved.</w:t>
            </w:r>
          </w:p>
        </w:tc>
      </w:tr>
      <w:tr w:rsidR="00322E5F" w:rsidRPr="00D44B00" w14:paraId="243E9EC4" w14:textId="77777777" w:rsidTr="00664C0E">
        <w:tc>
          <w:tcPr>
            <w:tcW w:w="2552" w:type="dxa"/>
          </w:tcPr>
          <w:p w14:paraId="713DFC9D" w14:textId="4148F6F8" w:rsidR="00322E5F" w:rsidRPr="00D44B00" w:rsidRDefault="0022365D" w:rsidP="00CE4712">
            <w:pPr>
              <w:spacing w:beforeLines="120" w:before="288" w:afterLines="120" w:after="288"/>
              <w:rPr>
                <w:rFonts w:cs="Arial"/>
              </w:rPr>
            </w:pPr>
            <w:proofErr w:type="spellStart"/>
            <w:r w:rsidRPr="0022365D">
              <w:rPr>
                <w:rFonts w:cs="Arial"/>
              </w:rPr>
              <w:t>Submission</w:t>
            </w:r>
            <w:proofErr w:type="spellEnd"/>
            <w:r w:rsidRPr="0022365D">
              <w:rPr>
                <w:rFonts w:cs="Arial"/>
              </w:rPr>
              <w:t xml:space="preserve"> of the </w:t>
            </w:r>
            <w:proofErr w:type="spellStart"/>
            <w:r w:rsidRPr="0022365D">
              <w:rPr>
                <w:rFonts w:cs="Arial"/>
              </w:rPr>
              <w:t>Request</w:t>
            </w:r>
            <w:proofErr w:type="spellEnd"/>
          </w:p>
        </w:tc>
        <w:tc>
          <w:tcPr>
            <w:tcW w:w="2106" w:type="dxa"/>
          </w:tcPr>
          <w:p w14:paraId="7210F929" w14:textId="3EAAD901" w:rsidR="00322E5F" w:rsidRPr="00D44B00" w:rsidRDefault="0022365D" w:rsidP="4C0C9210">
            <w:pPr>
              <w:spacing w:beforeLines="120" w:before="288" w:afterLines="120" w:after="288"/>
              <w:rPr>
                <w:rFonts w:cs="Arial"/>
              </w:rPr>
            </w:pPr>
            <w:proofErr w:type="spellStart"/>
            <w:r w:rsidRPr="0022365D">
              <w:rPr>
                <w:rFonts w:cs="Arial"/>
              </w:rPr>
              <w:t>Applicant</w:t>
            </w:r>
            <w:proofErr w:type="spellEnd"/>
          </w:p>
        </w:tc>
        <w:tc>
          <w:tcPr>
            <w:tcW w:w="5832" w:type="dxa"/>
          </w:tcPr>
          <w:p w14:paraId="103389EA" w14:textId="765C0EA2" w:rsidR="00D02E00" w:rsidRPr="00D44B00" w:rsidRDefault="0022365D" w:rsidP="00D02E00">
            <w:pPr>
              <w:autoSpaceDE w:val="0"/>
              <w:autoSpaceDN w:val="0"/>
              <w:adjustRightInd w:val="0"/>
              <w:spacing w:beforeLines="120" w:before="288" w:afterLines="120" w:after="288"/>
              <w:rPr>
                <w:rFonts w:cs="Arial"/>
              </w:rPr>
            </w:pPr>
            <w:r w:rsidRPr="0022365D">
              <w:rPr>
                <w:rFonts w:cs="Arial"/>
                <w:lang w:val="en-US"/>
              </w:rPr>
              <w:t xml:space="preserve">The request is sent via email to the project </w:t>
            </w:r>
            <w:r>
              <w:rPr>
                <w:rFonts w:cs="Arial"/>
                <w:lang w:val="en-US"/>
              </w:rPr>
              <w:t xml:space="preserve">portfolio </w:t>
            </w:r>
            <w:r w:rsidRPr="0022365D">
              <w:rPr>
                <w:rFonts w:cs="Arial"/>
                <w:lang w:val="en-US"/>
              </w:rPr>
              <w:t>manager.</w:t>
            </w:r>
            <w:r w:rsidR="00322E5F" w:rsidRPr="0022365D">
              <w:rPr>
                <w:rFonts w:cs="Arial"/>
                <w:lang w:val="en-US"/>
              </w:rPr>
              <w:t xml:space="preserve"> </w:t>
            </w:r>
            <w:hyperlink r:id="rId10" w:history="1">
              <w:r w:rsidR="00D02E00" w:rsidRPr="008653A8">
                <w:rPr>
                  <w:rStyle w:val="Lienhypertexte"/>
                </w:rPr>
                <w:t>nicolas.huet</w:t>
              </w:r>
              <w:r w:rsidR="00D02E00" w:rsidRPr="008653A8">
                <w:rPr>
                  <w:rStyle w:val="Lienhypertexte"/>
                  <w:rFonts w:cs="Arial"/>
                </w:rPr>
                <w:t>@innosquare.com</w:t>
              </w:r>
            </w:hyperlink>
          </w:p>
        </w:tc>
      </w:tr>
      <w:tr w:rsidR="00322E5F" w:rsidRPr="00C72D1F" w14:paraId="48A25DBA" w14:textId="77777777" w:rsidTr="00664C0E">
        <w:tc>
          <w:tcPr>
            <w:tcW w:w="2552" w:type="dxa"/>
          </w:tcPr>
          <w:p w14:paraId="115D86FE" w14:textId="1C756599" w:rsidR="00322E5F" w:rsidRPr="00D44B00" w:rsidRDefault="0022365D" w:rsidP="00CE4712">
            <w:pPr>
              <w:spacing w:beforeLines="120" w:before="288" w:afterLines="120" w:after="288"/>
              <w:rPr>
                <w:rFonts w:cs="Arial"/>
              </w:rPr>
            </w:pPr>
            <w:proofErr w:type="spellStart"/>
            <w:r w:rsidRPr="0022365D">
              <w:rPr>
                <w:rFonts w:cs="Arial"/>
              </w:rPr>
              <w:t>Acknowledgment</w:t>
            </w:r>
            <w:proofErr w:type="spellEnd"/>
            <w:r w:rsidRPr="0022365D">
              <w:rPr>
                <w:rFonts w:cs="Arial"/>
              </w:rPr>
              <w:t xml:space="preserve"> of </w:t>
            </w:r>
            <w:proofErr w:type="spellStart"/>
            <w:r w:rsidRPr="0022365D">
              <w:rPr>
                <w:rFonts w:cs="Arial"/>
              </w:rPr>
              <w:t>Receipt</w:t>
            </w:r>
            <w:proofErr w:type="spellEnd"/>
          </w:p>
        </w:tc>
        <w:tc>
          <w:tcPr>
            <w:tcW w:w="2106" w:type="dxa"/>
          </w:tcPr>
          <w:p w14:paraId="4C10842E" w14:textId="6EBB9A0D" w:rsidR="00322E5F" w:rsidRPr="00D44B00" w:rsidRDefault="0022365D" w:rsidP="00CE4712">
            <w:pPr>
              <w:spacing w:beforeLines="120" w:before="288" w:afterLines="120" w:after="288"/>
              <w:rPr>
                <w:rFonts w:cs="Arial"/>
              </w:rPr>
            </w:pPr>
            <w:r>
              <w:rPr>
                <w:rFonts w:cs="Arial"/>
                <w:lang w:val="en-US"/>
              </w:rPr>
              <w:t>P</w:t>
            </w:r>
            <w:r w:rsidRPr="0022365D">
              <w:rPr>
                <w:rFonts w:cs="Arial"/>
                <w:lang w:val="en-US"/>
              </w:rPr>
              <w:t xml:space="preserve">roject </w:t>
            </w:r>
            <w:r>
              <w:rPr>
                <w:rFonts w:cs="Arial"/>
                <w:lang w:val="en-US"/>
              </w:rPr>
              <w:t xml:space="preserve">portfolio </w:t>
            </w:r>
            <w:r w:rsidRPr="0022365D">
              <w:rPr>
                <w:rFonts w:cs="Arial"/>
                <w:lang w:val="en-US"/>
              </w:rPr>
              <w:t>manager</w:t>
            </w:r>
          </w:p>
        </w:tc>
        <w:tc>
          <w:tcPr>
            <w:tcW w:w="5832" w:type="dxa"/>
          </w:tcPr>
          <w:p w14:paraId="30ABC49C" w14:textId="383FDDB5" w:rsidR="00322E5F" w:rsidRPr="0022365D" w:rsidRDefault="0022365D" w:rsidP="4C0C9210">
            <w:pPr>
              <w:autoSpaceDE w:val="0"/>
              <w:autoSpaceDN w:val="0"/>
              <w:adjustRightInd w:val="0"/>
              <w:spacing w:beforeLines="120" w:before="288" w:afterLines="120" w:after="288"/>
              <w:rPr>
                <w:rFonts w:cs="Arial"/>
                <w:lang w:val="en-US"/>
              </w:rPr>
            </w:pPr>
            <w:r w:rsidRPr="0022365D">
              <w:rPr>
                <w:lang w:val="en-US"/>
              </w:rPr>
              <w:t>An acknowledgment of receipt of the request is sent to the applicant via email</w:t>
            </w:r>
            <w:r w:rsidR="00F11A00" w:rsidRPr="0022365D">
              <w:rPr>
                <w:rFonts w:cs="Arial"/>
                <w:lang w:val="en-US"/>
              </w:rPr>
              <w:t>.</w:t>
            </w:r>
          </w:p>
        </w:tc>
      </w:tr>
      <w:tr w:rsidR="00322E5F" w:rsidRPr="00D44B00" w14:paraId="4E146138" w14:textId="77777777" w:rsidTr="00664C0E">
        <w:tc>
          <w:tcPr>
            <w:tcW w:w="10490" w:type="dxa"/>
            <w:gridSpan w:val="3"/>
            <w:shd w:val="clear" w:color="auto" w:fill="D9E2F3" w:themeFill="accent1" w:themeFillTint="33"/>
          </w:tcPr>
          <w:p w14:paraId="17F2863C" w14:textId="54B9E5AB" w:rsidR="00322E5F" w:rsidRPr="00D44B00" w:rsidRDefault="0022365D" w:rsidP="00CE4712">
            <w:pPr>
              <w:autoSpaceDE w:val="0"/>
              <w:autoSpaceDN w:val="0"/>
              <w:adjustRightInd w:val="0"/>
              <w:spacing w:beforeLines="120" w:before="288" w:afterLines="120" w:after="288"/>
              <w:rPr>
                <w:rFonts w:cs="Arial"/>
                <w:b/>
              </w:rPr>
            </w:pPr>
            <w:proofErr w:type="spellStart"/>
            <w:r w:rsidRPr="0022365D">
              <w:rPr>
                <w:rFonts w:cs="Arial"/>
                <w:b/>
              </w:rPr>
              <w:t>Step</w:t>
            </w:r>
            <w:proofErr w:type="spellEnd"/>
            <w:r w:rsidRPr="0022365D">
              <w:rPr>
                <w:rFonts w:cs="Arial"/>
                <w:b/>
              </w:rPr>
              <w:t xml:space="preserve"> 2 - Voucher Allocation</w:t>
            </w:r>
          </w:p>
        </w:tc>
      </w:tr>
      <w:tr w:rsidR="00322E5F" w:rsidRPr="00D44B00" w14:paraId="5964004F" w14:textId="77777777" w:rsidTr="00664C0E">
        <w:tc>
          <w:tcPr>
            <w:tcW w:w="2552" w:type="dxa"/>
          </w:tcPr>
          <w:p w14:paraId="7EE28EBC" w14:textId="4CACFFAF" w:rsidR="00322E5F" w:rsidRPr="00D44B00" w:rsidRDefault="0022365D" w:rsidP="00CE4712">
            <w:pPr>
              <w:autoSpaceDE w:val="0"/>
              <w:autoSpaceDN w:val="0"/>
              <w:adjustRightInd w:val="0"/>
              <w:spacing w:beforeLines="120" w:before="288" w:afterLines="120" w:after="288"/>
              <w:rPr>
                <w:rFonts w:cs="Arial"/>
              </w:rPr>
            </w:pPr>
            <w:r w:rsidRPr="0022365D">
              <w:rPr>
                <w:rFonts w:cs="Arial"/>
              </w:rPr>
              <w:t xml:space="preserve">Validation of the </w:t>
            </w:r>
            <w:proofErr w:type="spellStart"/>
            <w:r w:rsidRPr="0022365D">
              <w:rPr>
                <w:rFonts w:cs="Arial"/>
              </w:rPr>
              <w:t>Request</w:t>
            </w:r>
            <w:proofErr w:type="spellEnd"/>
          </w:p>
        </w:tc>
        <w:tc>
          <w:tcPr>
            <w:tcW w:w="2106" w:type="dxa"/>
          </w:tcPr>
          <w:p w14:paraId="3B0E487C" w14:textId="77777777" w:rsidR="0022365D" w:rsidRPr="0022365D" w:rsidRDefault="0022365D" w:rsidP="0022365D">
            <w:pPr>
              <w:spacing w:beforeLines="120" w:before="288" w:afterLines="120" w:after="288"/>
              <w:rPr>
                <w:rFonts w:cs="Arial"/>
              </w:rPr>
            </w:pPr>
            <w:r w:rsidRPr="0022365D">
              <w:rPr>
                <w:rFonts w:cs="Arial"/>
              </w:rPr>
              <w:t>PR Manager</w:t>
            </w:r>
          </w:p>
          <w:p w14:paraId="548AC9FE" w14:textId="78AF9CED" w:rsidR="00322E5F" w:rsidRPr="00D44B00" w:rsidRDefault="0022365D" w:rsidP="0022365D">
            <w:pPr>
              <w:spacing w:beforeLines="120" w:before="288" w:afterLines="120" w:after="288"/>
              <w:rPr>
                <w:rFonts w:cs="Arial"/>
              </w:rPr>
            </w:pPr>
            <w:r w:rsidRPr="0022365D">
              <w:rPr>
                <w:rFonts w:cs="Arial"/>
              </w:rPr>
              <w:t xml:space="preserve">Project </w:t>
            </w:r>
            <w:r>
              <w:rPr>
                <w:rFonts w:cs="Arial"/>
              </w:rPr>
              <w:t xml:space="preserve">Portfolio </w:t>
            </w:r>
            <w:r w:rsidRPr="0022365D">
              <w:rPr>
                <w:rFonts w:cs="Arial"/>
              </w:rPr>
              <w:t>Manager</w:t>
            </w:r>
          </w:p>
        </w:tc>
        <w:tc>
          <w:tcPr>
            <w:tcW w:w="5832" w:type="dxa"/>
          </w:tcPr>
          <w:p w14:paraId="6B73ED50" w14:textId="36823B37" w:rsidR="00322E5F" w:rsidRPr="00D44B00" w:rsidRDefault="4C0C9210" w:rsidP="4C0C9210">
            <w:pPr>
              <w:autoSpaceDE w:val="0"/>
              <w:autoSpaceDN w:val="0"/>
              <w:adjustRightInd w:val="0"/>
              <w:spacing w:beforeLines="120" w:before="288" w:afterLines="120" w:after="288"/>
              <w:rPr>
                <w:rFonts w:cs="Arial"/>
              </w:rPr>
            </w:pPr>
            <w:r w:rsidRPr="4C0C9210">
              <w:rPr>
                <w:rFonts w:cs="Arial"/>
              </w:rPr>
              <w:t xml:space="preserve">La demande de </w:t>
            </w:r>
            <w:r w:rsidR="00E7446A">
              <w:rPr>
                <w:rFonts w:cs="Arial"/>
              </w:rPr>
              <w:t>chèque</w:t>
            </w:r>
            <w:r w:rsidRPr="4C0C9210">
              <w:rPr>
                <w:rFonts w:cs="Arial"/>
              </w:rPr>
              <w:t xml:space="preserve"> est analysée sur la base des critères NPR et de son plan financier. La demande est validée et transmise aux </w:t>
            </w:r>
            <w:r w:rsidR="00E7446A">
              <w:rPr>
                <w:rFonts w:cs="Arial"/>
              </w:rPr>
              <w:t xml:space="preserve">membres du </w:t>
            </w:r>
            <w:r w:rsidR="003C02DF">
              <w:rPr>
                <w:rFonts w:cs="Arial"/>
              </w:rPr>
              <w:t xml:space="preserve">comité </w:t>
            </w:r>
            <w:r w:rsidR="009558D9">
              <w:rPr>
                <w:rFonts w:cs="Arial"/>
              </w:rPr>
              <w:t>de valorisation</w:t>
            </w:r>
            <w:r w:rsidRPr="4C0C9210">
              <w:rPr>
                <w:rFonts w:cs="Arial"/>
              </w:rPr>
              <w:t xml:space="preserve"> ou est retournée au porteur </w:t>
            </w:r>
            <w:r w:rsidR="00E7446A">
              <w:rPr>
                <w:rFonts w:cs="Arial"/>
              </w:rPr>
              <w:t xml:space="preserve">du chèque </w:t>
            </w:r>
            <w:r w:rsidRPr="4C0C9210">
              <w:rPr>
                <w:rFonts w:cs="Arial"/>
              </w:rPr>
              <w:t>pour modification.</w:t>
            </w:r>
          </w:p>
        </w:tc>
      </w:tr>
      <w:tr w:rsidR="009B0188" w:rsidRPr="00C72D1F" w14:paraId="78A7DC43" w14:textId="77777777" w:rsidTr="00664C0E">
        <w:tc>
          <w:tcPr>
            <w:tcW w:w="2552" w:type="dxa"/>
          </w:tcPr>
          <w:p w14:paraId="7DC095F8" w14:textId="09B7450F" w:rsidR="009B0188" w:rsidRPr="0022365D" w:rsidRDefault="0022365D" w:rsidP="009B0188">
            <w:pPr>
              <w:autoSpaceDE w:val="0"/>
              <w:autoSpaceDN w:val="0"/>
              <w:adjustRightInd w:val="0"/>
              <w:spacing w:beforeLines="120" w:before="288" w:afterLines="120" w:after="288"/>
              <w:rPr>
                <w:rFonts w:cs="Arial"/>
                <w:lang w:val="en-US"/>
              </w:rPr>
            </w:pPr>
            <w:r w:rsidRPr="0022365D">
              <w:rPr>
                <w:lang w:val="en-US"/>
              </w:rPr>
              <w:lastRenderedPageBreak/>
              <w:t>Oral Presentation of the Voucher Request</w:t>
            </w:r>
          </w:p>
        </w:tc>
        <w:tc>
          <w:tcPr>
            <w:tcW w:w="2106" w:type="dxa"/>
          </w:tcPr>
          <w:p w14:paraId="60464107" w14:textId="4A5E2FB8" w:rsidR="009B0188" w:rsidRPr="0022365D" w:rsidRDefault="0022365D" w:rsidP="009B0188">
            <w:pPr>
              <w:spacing w:beforeLines="120" w:before="288" w:afterLines="120" w:after="288"/>
              <w:rPr>
                <w:rFonts w:cs="Arial"/>
                <w:lang w:val="en-US"/>
              </w:rPr>
            </w:pPr>
            <w:r w:rsidRPr="0022365D">
              <w:rPr>
                <w:lang w:val="en-US"/>
              </w:rPr>
              <w:t>Applicant and/or Representative of a Requesting Company</w:t>
            </w:r>
          </w:p>
        </w:tc>
        <w:tc>
          <w:tcPr>
            <w:tcW w:w="5832" w:type="dxa"/>
          </w:tcPr>
          <w:p w14:paraId="7A763B4E" w14:textId="77777777" w:rsidR="0022365D" w:rsidRDefault="0022365D" w:rsidP="009B0188">
            <w:pPr>
              <w:autoSpaceDE w:val="0"/>
              <w:autoSpaceDN w:val="0"/>
              <w:adjustRightInd w:val="0"/>
              <w:spacing w:beforeLines="120" w:before="288" w:afterLines="120" w:after="288"/>
              <w:rPr>
                <w:lang w:val="en-US"/>
              </w:rPr>
            </w:pPr>
            <w:r w:rsidRPr="0022365D">
              <w:rPr>
                <w:lang w:val="en-US"/>
              </w:rPr>
              <w:t xml:space="preserve">The applicant for the voucher, accompanied by a representative from the requesting company, orally supports the request during a session of the Valorization Committee (COVAL). </w:t>
            </w:r>
          </w:p>
          <w:p w14:paraId="0239A627" w14:textId="750C7876" w:rsidR="009B0188" w:rsidRPr="0022365D" w:rsidRDefault="0022365D" w:rsidP="009B0188">
            <w:pPr>
              <w:autoSpaceDE w:val="0"/>
              <w:autoSpaceDN w:val="0"/>
              <w:adjustRightInd w:val="0"/>
              <w:spacing w:beforeLines="120" w:before="288" w:afterLines="120" w:after="288"/>
              <w:rPr>
                <w:rFonts w:cs="Arial"/>
                <w:lang w:val="en-US"/>
              </w:rPr>
            </w:pPr>
            <w:r w:rsidRPr="0022365D">
              <w:rPr>
                <w:lang w:val="en-US"/>
              </w:rPr>
              <w:t>This presentation may coincide with the presentation of the final project report to the valorization committee.</w:t>
            </w:r>
          </w:p>
        </w:tc>
      </w:tr>
      <w:tr w:rsidR="00322E5F" w:rsidRPr="00C72D1F" w14:paraId="125A70E5" w14:textId="77777777" w:rsidTr="00664C0E">
        <w:tc>
          <w:tcPr>
            <w:tcW w:w="2552" w:type="dxa"/>
          </w:tcPr>
          <w:p w14:paraId="6C6CC66A" w14:textId="73C5002C" w:rsidR="00322E5F" w:rsidRPr="00D44B00" w:rsidRDefault="0022365D" w:rsidP="00CE4712">
            <w:pPr>
              <w:autoSpaceDE w:val="0"/>
              <w:autoSpaceDN w:val="0"/>
              <w:adjustRightInd w:val="0"/>
              <w:spacing w:beforeLines="120" w:before="288" w:afterLines="120" w:after="288"/>
              <w:rPr>
                <w:rFonts w:cs="Arial"/>
              </w:rPr>
            </w:pPr>
            <w:r w:rsidRPr="0022365D">
              <w:rPr>
                <w:rFonts w:cs="Arial"/>
              </w:rPr>
              <w:t>Allocation of the Voucher</w:t>
            </w:r>
          </w:p>
        </w:tc>
        <w:tc>
          <w:tcPr>
            <w:tcW w:w="2106" w:type="dxa"/>
          </w:tcPr>
          <w:p w14:paraId="2404CA0B" w14:textId="43459698" w:rsidR="00322E5F" w:rsidRPr="00D44B00" w:rsidRDefault="0022365D" w:rsidP="00CE4712">
            <w:pPr>
              <w:spacing w:beforeLines="120" w:before="288" w:afterLines="120" w:after="288"/>
              <w:rPr>
                <w:rFonts w:cs="Arial"/>
              </w:rPr>
            </w:pPr>
            <w:proofErr w:type="spellStart"/>
            <w:r w:rsidRPr="0022365D">
              <w:rPr>
                <w:rFonts w:cs="Arial"/>
              </w:rPr>
              <w:t>Valorization</w:t>
            </w:r>
            <w:proofErr w:type="spellEnd"/>
            <w:r w:rsidRPr="0022365D">
              <w:rPr>
                <w:rFonts w:cs="Arial"/>
              </w:rPr>
              <w:t xml:space="preserve"> </w:t>
            </w:r>
            <w:proofErr w:type="spellStart"/>
            <w:r w:rsidRPr="0022365D">
              <w:rPr>
                <w:rFonts w:cs="Arial"/>
              </w:rPr>
              <w:t>Committee</w:t>
            </w:r>
            <w:proofErr w:type="spellEnd"/>
          </w:p>
        </w:tc>
        <w:tc>
          <w:tcPr>
            <w:tcW w:w="5832" w:type="dxa"/>
          </w:tcPr>
          <w:p w14:paraId="1B07B93F" w14:textId="58EAE3A5" w:rsidR="00322E5F"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The valorization committee decides whether to grant NPR funding for the voucher or not.</w:t>
            </w:r>
          </w:p>
        </w:tc>
      </w:tr>
      <w:tr w:rsidR="00322E5F" w:rsidRPr="00C72D1F" w14:paraId="61A74EE3" w14:textId="77777777" w:rsidTr="00664C0E">
        <w:tc>
          <w:tcPr>
            <w:tcW w:w="10490" w:type="dxa"/>
            <w:gridSpan w:val="3"/>
            <w:shd w:val="clear" w:color="auto" w:fill="D9E2F3" w:themeFill="accent1" w:themeFillTint="33"/>
          </w:tcPr>
          <w:p w14:paraId="600602D3" w14:textId="53C944F6" w:rsidR="00322E5F" w:rsidRPr="0022365D" w:rsidRDefault="0022365D" w:rsidP="00CE4712">
            <w:pPr>
              <w:autoSpaceDE w:val="0"/>
              <w:autoSpaceDN w:val="0"/>
              <w:adjustRightInd w:val="0"/>
              <w:spacing w:beforeLines="120" w:before="288" w:afterLines="120" w:after="288"/>
              <w:rPr>
                <w:rFonts w:cs="Arial"/>
                <w:lang w:val="en-US"/>
              </w:rPr>
            </w:pPr>
            <w:r w:rsidRPr="0022365D">
              <w:rPr>
                <w:rFonts w:cs="Arial"/>
                <w:b/>
                <w:lang w:val="en-US"/>
              </w:rPr>
              <w:t>Step 3 - Use of the Voucher</w:t>
            </w:r>
          </w:p>
        </w:tc>
      </w:tr>
      <w:tr w:rsidR="00322E5F" w:rsidRPr="00C72D1F" w14:paraId="4E04126A" w14:textId="77777777" w:rsidTr="00664C0E">
        <w:tc>
          <w:tcPr>
            <w:tcW w:w="2552" w:type="dxa"/>
          </w:tcPr>
          <w:p w14:paraId="6A8A4C6E" w14:textId="3A850E71" w:rsidR="00322E5F" w:rsidRPr="00F843A2" w:rsidRDefault="003A1F9B" w:rsidP="00CE4712">
            <w:pPr>
              <w:spacing w:beforeLines="120" w:before="288" w:afterLines="120" w:after="288"/>
              <w:rPr>
                <w:rFonts w:cs="Arial"/>
              </w:rPr>
            </w:pPr>
            <w:proofErr w:type="spellStart"/>
            <w:r w:rsidRPr="003A1F9B">
              <w:rPr>
                <w:rFonts w:cs="Arial"/>
              </w:rPr>
              <w:t>Payment</w:t>
            </w:r>
            <w:proofErr w:type="spellEnd"/>
            <w:r w:rsidRPr="003A1F9B">
              <w:rPr>
                <w:rFonts w:cs="Arial"/>
              </w:rPr>
              <w:t xml:space="preserve"> of the Voucher</w:t>
            </w:r>
          </w:p>
        </w:tc>
        <w:tc>
          <w:tcPr>
            <w:tcW w:w="2106" w:type="dxa"/>
          </w:tcPr>
          <w:p w14:paraId="56A2FC5D" w14:textId="3A7DB13B" w:rsidR="00322E5F" w:rsidRPr="00F843A2" w:rsidRDefault="003A1F9B" w:rsidP="00CE4712">
            <w:pPr>
              <w:spacing w:beforeLines="120" w:before="288" w:afterLines="120" w:after="288"/>
              <w:rPr>
                <w:rFonts w:cs="Arial"/>
              </w:rPr>
            </w:pPr>
            <w:r>
              <w:rPr>
                <w:rFonts w:cs="Arial"/>
              </w:rPr>
              <w:t>Project Portfolio Manager</w:t>
            </w:r>
          </w:p>
        </w:tc>
        <w:tc>
          <w:tcPr>
            <w:tcW w:w="5832" w:type="dxa"/>
          </w:tcPr>
          <w:p w14:paraId="3B6C1FD2" w14:textId="0CB8214B" w:rsidR="003A1F9B" w:rsidRPr="003A1F9B" w:rsidRDefault="003A1F9B" w:rsidP="003A1F9B">
            <w:pPr>
              <w:autoSpaceDE w:val="0"/>
              <w:autoSpaceDN w:val="0"/>
              <w:adjustRightInd w:val="0"/>
              <w:spacing w:beforeLines="120" w:before="288" w:afterLines="120" w:after="288"/>
              <w:rPr>
                <w:rFonts w:cs="Arial"/>
                <w:lang w:val="en-US"/>
              </w:rPr>
            </w:pPr>
            <w:r w:rsidRPr="003A1F9B">
              <w:rPr>
                <w:rFonts w:cs="Arial"/>
                <w:lang w:val="en-US"/>
              </w:rPr>
              <w:t>The project</w:t>
            </w:r>
            <w:r>
              <w:rPr>
                <w:rFonts w:cs="Arial"/>
                <w:lang w:val="en-US"/>
              </w:rPr>
              <w:t xml:space="preserve"> portfolio</w:t>
            </w:r>
            <w:r w:rsidRPr="003A1F9B">
              <w:rPr>
                <w:rFonts w:cs="Arial"/>
                <w:lang w:val="en-US"/>
              </w:rPr>
              <w:t xml:space="preserve"> manager disburses the allocated voucher amount:</w:t>
            </w:r>
          </w:p>
          <w:p w14:paraId="3E0D7CDA" w14:textId="297AC216" w:rsidR="003A1F9B" w:rsidRPr="003A1F9B" w:rsidRDefault="003A1F9B" w:rsidP="003A1F9B">
            <w:pPr>
              <w:pStyle w:val="Paragraphedeliste"/>
              <w:numPr>
                <w:ilvl w:val="0"/>
                <w:numId w:val="6"/>
              </w:numPr>
              <w:autoSpaceDE w:val="0"/>
              <w:autoSpaceDN w:val="0"/>
              <w:adjustRightInd w:val="0"/>
              <w:spacing w:beforeLines="120" w:before="288" w:afterLines="120" w:after="288"/>
              <w:rPr>
                <w:rFonts w:cs="Arial"/>
                <w:lang w:val="en-US"/>
              </w:rPr>
            </w:pPr>
            <w:proofErr w:type="gramStart"/>
            <w:r w:rsidRPr="003A1F9B">
              <w:rPr>
                <w:rFonts w:cs="Arial"/>
                <w:lang w:val="en-US"/>
              </w:rPr>
              <w:t>Either into</w:t>
            </w:r>
            <w:proofErr w:type="gramEnd"/>
            <w:r w:rsidRPr="003A1F9B">
              <w:rPr>
                <w:rFonts w:cs="Arial"/>
                <w:lang w:val="en-US"/>
              </w:rPr>
              <w:t xml:space="preserve"> the account of a complementary project with the acronym of the project followed by "-</w:t>
            </w:r>
            <w:proofErr w:type="spellStart"/>
            <w:r w:rsidRPr="003A1F9B">
              <w:rPr>
                <w:rFonts w:cs="Arial"/>
                <w:lang w:val="en-US"/>
              </w:rPr>
              <w:t>Compl</w:t>
            </w:r>
            <w:proofErr w:type="spellEnd"/>
            <w:r w:rsidRPr="003A1F9B">
              <w:rPr>
                <w:rFonts w:cs="Arial"/>
                <w:lang w:val="en-US"/>
              </w:rPr>
              <w:t>" created by the project leader as the academic service provider.</w:t>
            </w:r>
          </w:p>
          <w:p w14:paraId="45B864E9" w14:textId="267B8E90" w:rsidR="00322E5F" w:rsidRPr="003A1F9B" w:rsidRDefault="003A1F9B" w:rsidP="003A1F9B">
            <w:pPr>
              <w:pStyle w:val="Paragraphedeliste"/>
              <w:numPr>
                <w:ilvl w:val="0"/>
                <w:numId w:val="6"/>
              </w:numPr>
              <w:autoSpaceDE w:val="0"/>
              <w:autoSpaceDN w:val="0"/>
              <w:adjustRightInd w:val="0"/>
              <w:spacing w:beforeLines="120" w:before="288" w:afterLines="120" w:after="288"/>
              <w:rPr>
                <w:rFonts w:cs="Arial"/>
                <w:lang w:val="en-US"/>
              </w:rPr>
            </w:pPr>
            <w:r w:rsidRPr="003A1F9B">
              <w:rPr>
                <w:rFonts w:cs="Arial"/>
                <w:lang w:val="en-US"/>
              </w:rPr>
              <w:t>Or into the account(s) of the beneficiary requesting companies.</w:t>
            </w:r>
          </w:p>
        </w:tc>
      </w:tr>
      <w:tr w:rsidR="009558D9" w:rsidRPr="00C72D1F" w14:paraId="4C220B0B" w14:textId="77777777" w:rsidTr="00664C0E">
        <w:tc>
          <w:tcPr>
            <w:tcW w:w="2552" w:type="dxa"/>
          </w:tcPr>
          <w:p w14:paraId="0D434933" w14:textId="5976E3A4" w:rsidR="009558D9" w:rsidRPr="003A1F9B" w:rsidRDefault="003A1F9B" w:rsidP="009558D9">
            <w:pPr>
              <w:spacing w:beforeLines="120" w:before="288" w:afterLines="120" w:after="288"/>
              <w:rPr>
                <w:rFonts w:cs="Arial"/>
                <w:lang w:val="en-US"/>
              </w:rPr>
            </w:pPr>
            <w:r w:rsidRPr="003A1F9B">
              <w:rPr>
                <w:rFonts w:cs="Arial"/>
                <w:lang w:val="en-US"/>
              </w:rPr>
              <w:t>Execution of the R&amp;D Service (External/Internal)</w:t>
            </w:r>
          </w:p>
        </w:tc>
        <w:tc>
          <w:tcPr>
            <w:tcW w:w="2106" w:type="dxa"/>
          </w:tcPr>
          <w:p w14:paraId="695BD116" w14:textId="29E3F059" w:rsidR="009558D9" w:rsidRPr="00D44B00" w:rsidRDefault="003A1F9B" w:rsidP="009558D9">
            <w:pPr>
              <w:spacing w:beforeLines="120" w:before="288" w:afterLines="120" w:after="288"/>
              <w:rPr>
                <w:rFonts w:cs="Arial"/>
              </w:rPr>
            </w:pPr>
            <w:r>
              <w:rPr>
                <w:rFonts w:cs="Arial"/>
              </w:rPr>
              <w:t>Project Manager</w:t>
            </w:r>
          </w:p>
        </w:tc>
        <w:tc>
          <w:tcPr>
            <w:tcW w:w="5832" w:type="dxa"/>
          </w:tcPr>
          <w:p w14:paraId="0271359A" w14:textId="7146E777" w:rsidR="009558D9" w:rsidRPr="003A1F9B" w:rsidRDefault="003A1F9B" w:rsidP="009558D9">
            <w:pPr>
              <w:autoSpaceDE w:val="0"/>
              <w:autoSpaceDN w:val="0"/>
              <w:adjustRightInd w:val="0"/>
              <w:spacing w:beforeLines="120" w:before="288" w:afterLines="120" w:after="288"/>
              <w:rPr>
                <w:rFonts w:cs="Arial"/>
                <w:lang w:val="en-US"/>
              </w:rPr>
            </w:pPr>
            <w:r w:rsidRPr="003A1F9B">
              <w:rPr>
                <w:rFonts w:cs="Arial"/>
                <w:lang w:val="en-US"/>
              </w:rPr>
              <w:t xml:space="preserve">The </w:t>
            </w:r>
            <w:bookmarkStart w:id="0" w:name="_Hlk171935033"/>
            <w:r w:rsidRPr="003A1F9B">
              <w:rPr>
                <w:rFonts w:cs="Arial"/>
                <w:lang w:val="en-US"/>
              </w:rPr>
              <w:t xml:space="preserve">complementary </w:t>
            </w:r>
            <w:bookmarkEnd w:id="0"/>
            <w:r w:rsidRPr="003A1F9B">
              <w:rPr>
                <w:rFonts w:cs="Arial"/>
                <w:lang w:val="en-US"/>
              </w:rPr>
              <w:t>project manager oversees the project by establishing task tracking and financial monitoring of the activities completed.</w:t>
            </w:r>
          </w:p>
        </w:tc>
      </w:tr>
      <w:tr w:rsidR="009558D9" w:rsidRPr="003A1F9B" w14:paraId="04D3DA42" w14:textId="77777777" w:rsidTr="00664C0E">
        <w:tc>
          <w:tcPr>
            <w:tcW w:w="2552" w:type="dxa"/>
          </w:tcPr>
          <w:p w14:paraId="116F24F5" w14:textId="7A317F91" w:rsidR="009558D9" w:rsidRPr="003A1F9B" w:rsidRDefault="003A1F9B" w:rsidP="009558D9">
            <w:pPr>
              <w:spacing w:beforeLines="120" w:before="288" w:afterLines="120" w:after="288"/>
              <w:rPr>
                <w:rFonts w:cs="Arial"/>
                <w:lang w:val="en-US"/>
              </w:rPr>
            </w:pPr>
            <w:r w:rsidRPr="003A1F9B">
              <w:rPr>
                <w:rFonts w:cs="Arial"/>
                <w:lang w:val="en-US"/>
              </w:rPr>
              <w:t>Final Report of the Complementary Project</w:t>
            </w:r>
          </w:p>
        </w:tc>
        <w:tc>
          <w:tcPr>
            <w:tcW w:w="2106" w:type="dxa"/>
          </w:tcPr>
          <w:p w14:paraId="6FE977CF" w14:textId="7FEEFF07" w:rsidR="009558D9" w:rsidRPr="00D44B00" w:rsidRDefault="003A1F9B" w:rsidP="009558D9">
            <w:pPr>
              <w:spacing w:beforeLines="120" w:before="288" w:afterLines="120" w:after="288"/>
              <w:rPr>
                <w:rFonts w:cs="Arial"/>
              </w:rPr>
            </w:pPr>
            <w:r>
              <w:rPr>
                <w:rFonts w:cs="Arial"/>
              </w:rPr>
              <w:t>Project Manager</w:t>
            </w:r>
          </w:p>
        </w:tc>
        <w:tc>
          <w:tcPr>
            <w:tcW w:w="5832" w:type="dxa"/>
          </w:tcPr>
          <w:p w14:paraId="7DE1CAE5" w14:textId="48D2C7B5" w:rsidR="003A1F9B" w:rsidRPr="003A1F9B" w:rsidRDefault="003A1F9B" w:rsidP="003A1F9B">
            <w:pPr>
              <w:autoSpaceDE w:val="0"/>
              <w:autoSpaceDN w:val="0"/>
              <w:adjustRightInd w:val="0"/>
              <w:spacing w:beforeLines="120" w:before="288" w:afterLines="120" w:after="288"/>
              <w:rPr>
                <w:rFonts w:cs="Arial"/>
                <w:lang w:val="en-US"/>
              </w:rPr>
            </w:pPr>
            <w:r w:rsidRPr="003A1F9B">
              <w:rPr>
                <w:rFonts w:cs="Arial"/>
                <w:lang w:val="en-US"/>
              </w:rPr>
              <w:t>The final report of the complementary project is jointly drafted with project partners using a customized template. This report includes elements specified in the voucher request.</w:t>
            </w:r>
          </w:p>
          <w:p w14:paraId="6AA631DD" w14:textId="41D2A362" w:rsidR="009558D9" w:rsidRPr="003A1F9B" w:rsidRDefault="003A1F9B" w:rsidP="003A1F9B">
            <w:pPr>
              <w:autoSpaceDE w:val="0"/>
              <w:autoSpaceDN w:val="0"/>
              <w:adjustRightInd w:val="0"/>
              <w:spacing w:beforeLines="120" w:before="288" w:afterLines="120" w:after="288"/>
              <w:rPr>
                <w:rFonts w:cs="Arial"/>
                <w:lang w:val="en-US"/>
              </w:rPr>
            </w:pPr>
            <w:r w:rsidRPr="003A1F9B">
              <w:rPr>
                <w:rFonts w:cs="Arial"/>
                <w:lang w:val="en-US"/>
              </w:rPr>
              <w:t xml:space="preserve">The project manager submits the final report of the complementary project, using the appropriate form, to the project manager. </w:t>
            </w:r>
            <w:hyperlink r:id="rId11" w:history="1">
              <w:r w:rsidR="0013068E" w:rsidRPr="003A1F9B">
                <w:rPr>
                  <w:rStyle w:val="Lienhypertexte"/>
                  <w:lang w:val="en-US"/>
                </w:rPr>
                <w:t>nicolas.huet</w:t>
              </w:r>
              <w:r w:rsidR="0013068E" w:rsidRPr="003A1F9B">
                <w:rPr>
                  <w:rStyle w:val="Lienhypertexte"/>
                  <w:rFonts w:cs="Arial"/>
                  <w:lang w:val="en-US"/>
                </w:rPr>
                <w:t>@innosquare.com</w:t>
              </w:r>
            </w:hyperlink>
          </w:p>
        </w:tc>
      </w:tr>
      <w:tr w:rsidR="004D4088" w:rsidRPr="00D44B00" w14:paraId="032240A0" w14:textId="77777777" w:rsidTr="00664C0E">
        <w:tc>
          <w:tcPr>
            <w:tcW w:w="2552" w:type="dxa"/>
          </w:tcPr>
          <w:p w14:paraId="220A5C8B" w14:textId="1B625C36" w:rsidR="004D4088" w:rsidRPr="003A1F9B" w:rsidRDefault="003A1F9B" w:rsidP="004D4088">
            <w:pPr>
              <w:spacing w:beforeLines="120" w:before="288" w:afterLines="120" w:after="288"/>
              <w:rPr>
                <w:rFonts w:cs="Arial"/>
                <w:lang w:val="en-US"/>
              </w:rPr>
            </w:pPr>
            <w:r w:rsidRPr="003A1F9B">
              <w:rPr>
                <w:rFonts w:cs="Arial"/>
                <w:lang w:val="en-US"/>
              </w:rPr>
              <w:t>Submission of the final report along with evaluation sheets</w:t>
            </w:r>
          </w:p>
        </w:tc>
        <w:tc>
          <w:tcPr>
            <w:tcW w:w="2106" w:type="dxa"/>
          </w:tcPr>
          <w:p w14:paraId="41C6F337" w14:textId="77777777" w:rsidR="006F3636" w:rsidRPr="006F3636" w:rsidRDefault="006F3636" w:rsidP="006F3636">
            <w:pPr>
              <w:spacing w:beforeLines="120" w:before="288" w:afterLines="120" w:after="288"/>
              <w:rPr>
                <w:rFonts w:cs="Arial"/>
                <w:lang w:val="en-US"/>
              </w:rPr>
            </w:pPr>
            <w:r w:rsidRPr="006F3636">
              <w:rPr>
                <w:rFonts w:cs="Arial"/>
                <w:lang w:val="en-US"/>
              </w:rPr>
              <w:t>Project Manager</w:t>
            </w:r>
          </w:p>
          <w:p w14:paraId="028D02E3" w14:textId="086D6185" w:rsidR="004D4088" w:rsidRPr="006F3636" w:rsidRDefault="006F3636" w:rsidP="006F3636">
            <w:pPr>
              <w:spacing w:beforeLines="120" w:before="288" w:afterLines="120" w:after="288"/>
              <w:rPr>
                <w:rFonts w:cs="Arial"/>
                <w:lang w:val="en-US"/>
              </w:rPr>
            </w:pPr>
            <w:r w:rsidRPr="006F3636">
              <w:rPr>
                <w:rFonts w:cs="Arial"/>
                <w:lang w:val="en-US"/>
              </w:rPr>
              <w:t>Complementary Project Partners</w:t>
            </w:r>
          </w:p>
        </w:tc>
        <w:tc>
          <w:tcPr>
            <w:tcW w:w="5832" w:type="dxa"/>
          </w:tcPr>
          <w:p w14:paraId="76B46F64" w14:textId="69F36655" w:rsidR="004D4088" w:rsidRPr="004D4088" w:rsidRDefault="006F3636" w:rsidP="004D4088">
            <w:pPr>
              <w:autoSpaceDE w:val="0"/>
              <w:autoSpaceDN w:val="0"/>
              <w:adjustRightInd w:val="0"/>
              <w:spacing w:beforeLines="120" w:before="288" w:afterLines="120" w:after="288"/>
              <w:rPr>
                <w:rFonts w:cs="Arial"/>
              </w:rPr>
            </w:pPr>
            <w:r w:rsidRPr="006F3636">
              <w:rPr>
                <w:rFonts w:cs="Arial"/>
                <w:lang w:val="en-US"/>
              </w:rPr>
              <w:t>The final report, along with evaluation sheets from each partner of the complementary project, is sent via email to the project manager.</w:t>
            </w:r>
            <w:r>
              <w:rPr>
                <w:rFonts w:cs="Arial"/>
                <w:lang w:val="en-US"/>
              </w:rPr>
              <w:t xml:space="preserve"> </w:t>
            </w:r>
            <w:hyperlink r:id="rId12" w:history="1">
              <w:r w:rsidR="004D4088" w:rsidRPr="00C63B6A">
                <w:rPr>
                  <w:rStyle w:val="Lienhypertexte"/>
                  <w:rFonts w:cs="Arial"/>
                </w:rPr>
                <w:t>nicolas.huet@innosquare.com</w:t>
              </w:r>
            </w:hyperlink>
          </w:p>
        </w:tc>
      </w:tr>
      <w:tr w:rsidR="00C835DD" w:rsidRPr="00C72D1F" w14:paraId="036F1139" w14:textId="77777777" w:rsidTr="00664C0E">
        <w:tc>
          <w:tcPr>
            <w:tcW w:w="2552" w:type="dxa"/>
          </w:tcPr>
          <w:p w14:paraId="510E8462" w14:textId="30D51081" w:rsidR="00C835DD" w:rsidRPr="006F3636" w:rsidRDefault="006F3636" w:rsidP="00C835DD">
            <w:pPr>
              <w:spacing w:beforeLines="120" w:before="288" w:afterLines="120" w:after="288"/>
              <w:rPr>
                <w:rFonts w:cs="Arial"/>
                <w:lang w:val="en-US"/>
              </w:rPr>
            </w:pPr>
            <w:r w:rsidRPr="006F3636">
              <w:rPr>
                <w:rFonts w:cs="Arial"/>
                <w:lang w:val="en-US"/>
              </w:rPr>
              <w:lastRenderedPageBreak/>
              <w:t>Written Acknowledgment of Acceptance of the Final Report</w:t>
            </w:r>
          </w:p>
        </w:tc>
        <w:tc>
          <w:tcPr>
            <w:tcW w:w="2106" w:type="dxa"/>
          </w:tcPr>
          <w:p w14:paraId="34F976D9" w14:textId="7DAD1B99" w:rsidR="00C835DD" w:rsidRPr="00D44B00" w:rsidRDefault="006F3636" w:rsidP="00C835DD">
            <w:pPr>
              <w:spacing w:beforeLines="120" w:before="288" w:afterLines="120" w:after="288"/>
              <w:rPr>
                <w:rFonts w:cs="Arial"/>
              </w:rPr>
            </w:pPr>
            <w:r>
              <w:rPr>
                <w:rFonts w:cs="Arial"/>
              </w:rPr>
              <w:t>Project Portfolio Manager</w:t>
            </w:r>
          </w:p>
        </w:tc>
        <w:tc>
          <w:tcPr>
            <w:tcW w:w="5832" w:type="dxa"/>
          </w:tcPr>
          <w:p w14:paraId="6151351A" w14:textId="0F4ECEEA" w:rsidR="00C835DD" w:rsidRPr="006F3636" w:rsidRDefault="006F3636" w:rsidP="00C835DD">
            <w:pPr>
              <w:autoSpaceDE w:val="0"/>
              <w:autoSpaceDN w:val="0"/>
              <w:adjustRightInd w:val="0"/>
              <w:spacing w:beforeLines="120" w:before="288" w:afterLines="120" w:after="288"/>
              <w:rPr>
                <w:rFonts w:cs="Arial"/>
                <w:lang w:val="en-US"/>
              </w:rPr>
            </w:pPr>
            <w:r w:rsidRPr="006F3636">
              <w:rPr>
                <w:rFonts w:cs="Arial"/>
                <w:lang w:val="en-US"/>
              </w:rPr>
              <w:t xml:space="preserve">The project </w:t>
            </w:r>
            <w:r>
              <w:rPr>
                <w:rFonts w:cs="Arial"/>
                <w:lang w:val="en-US"/>
              </w:rPr>
              <w:t xml:space="preserve">portfolio </w:t>
            </w:r>
            <w:r w:rsidRPr="006F3636">
              <w:rPr>
                <w:rFonts w:cs="Arial"/>
                <w:lang w:val="en-US"/>
              </w:rPr>
              <w:t>manager provides the project manager with either an acknowledgment of acceptance of the final report or, in case of non-validation, requests additional necessary supplements.</w:t>
            </w:r>
          </w:p>
        </w:tc>
      </w:tr>
      <w:tr w:rsidR="00C835DD" w:rsidRPr="00C72D1F" w14:paraId="47418A8E" w14:textId="77777777" w:rsidTr="00664C0E">
        <w:tc>
          <w:tcPr>
            <w:tcW w:w="2552" w:type="dxa"/>
          </w:tcPr>
          <w:p w14:paraId="637F10DC" w14:textId="72F6C76A" w:rsidR="00C835DD" w:rsidRPr="006F3636" w:rsidRDefault="006F3636" w:rsidP="00C835DD">
            <w:pPr>
              <w:spacing w:beforeLines="120" w:before="288" w:afterLines="120" w:after="288"/>
              <w:rPr>
                <w:rFonts w:cs="Arial"/>
                <w:lang w:val="en-US"/>
              </w:rPr>
            </w:pPr>
            <w:r w:rsidRPr="006F3636">
              <w:rPr>
                <w:rFonts w:cs="Arial"/>
                <w:lang w:val="en-US"/>
              </w:rPr>
              <w:t>Evaluation of the Project Impact</w:t>
            </w:r>
          </w:p>
        </w:tc>
        <w:tc>
          <w:tcPr>
            <w:tcW w:w="2106" w:type="dxa"/>
          </w:tcPr>
          <w:p w14:paraId="1CB6BA0A" w14:textId="7ABAE8CD" w:rsidR="00C835DD" w:rsidRPr="00F7158E" w:rsidRDefault="006F3636" w:rsidP="00C835DD">
            <w:pPr>
              <w:spacing w:beforeLines="120" w:before="288" w:afterLines="120" w:after="288"/>
              <w:rPr>
                <w:rFonts w:cs="Arial"/>
              </w:rPr>
            </w:pPr>
            <w:r>
              <w:rPr>
                <w:rFonts w:cs="Arial"/>
              </w:rPr>
              <w:t>Project Portfolio Manager</w:t>
            </w:r>
          </w:p>
        </w:tc>
        <w:tc>
          <w:tcPr>
            <w:tcW w:w="5832" w:type="dxa"/>
          </w:tcPr>
          <w:p w14:paraId="290BDD9D" w14:textId="744A39C5" w:rsidR="00C835DD" w:rsidRPr="006F3636" w:rsidRDefault="006F3636" w:rsidP="00C835DD">
            <w:pPr>
              <w:autoSpaceDE w:val="0"/>
              <w:autoSpaceDN w:val="0"/>
              <w:adjustRightInd w:val="0"/>
              <w:spacing w:beforeLines="120" w:before="288" w:afterLines="120" w:after="288"/>
              <w:rPr>
                <w:rFonts w:cs="Arial"/>
                <w:lang w:val="en-US"/>
              </w:rPr>
            </w:pPr>
            <w:r w:rsidRPr="006F3636">
              <w:rPr>
                <w:rFonts w:cs="Arial"/>
                <w:lang w:val="en-US"/>
              </w:rPr>
              <w:t>In the months/years following project closure, the project manager reconnects with partner companies to assess the impacts of the complementary project within their organizations.</w:t>
            </w:r>
          </w:p>
        </w:tc>
      </w:tr>
    </w:tbl>
    <w:p w14:paraId="1BDE3154" w14:textId="420BD84F" w:rsidR="00322E5F" w:rsidRPr="006F3636" w:rsidRDefault="00322E5F" w:rsidP="00225AAA">
      <w:pPr>
        <w:autoSpaceDE w:val="0"/>
        <w:autoSpaceDN w:val="0"/>
        <w:adjustRightInd w:val="0"/>
        <w:spacing w:after="120" w:line="240" w:lineRule="auto"/>
        <w:rPr>
          <w:rFonts w:cs="Arial"/>
          <w:sz w:val="12"/>
          <w:lang w:val="en-US"/>
        </w:rPr>
      </w:pPr>
    </w:p>
    <w:p w14:paraId="5B76313B" w14:textId="77777777" w:rsidR="00AD5827" w:rsidRPr="006F3636" w:rsidRDefault="00AD5827" w:rsidP="00225AAA">
      <w:pPr>
        <w:autoSpaceDE w:val="0"/>
        <w:autoSpaceDN w:val="0"/>
        <w:adjustRightInd w:val="0"/>
        <w:spacing w:after="120" w:line="240" w:lineRule="auto"/>
        <w:rPr>
          <w:rFonts w:cs="Arial"/>
          <w:sz w:val="12"/>
          <w:lang w:val="en-US"/>
        </w:rPr>
      </w:pPr>
    </w:p>
    <w:p w14:paraId="04F5A76E" w14:textId="77777777" w:rsidR="006F3636" w:rsidRDefault="00225AAA" w:rsidP="006F3636">
      <w:pPr>
        <w:autoSpaceDE w:val="0"/>
        <w:autoSpaceDN w:val="0"/>
        <w:adjustRightInd w:val="0"/>
        <w:spacing w:after="0" w:line="240" w:lineRule="auto"/>
        <w:ind w:left="3540" w:hanging="3540"/>
        <w:rPr>
          <w:rFonts w:cs="Arial"/>
          <w:sz w:val="18"/>
          <w:szCs w:val="18"/>
          <w:lang w:val="en-US"/>
        </w:rPr>
      </w:pPr>
      <w:bookmarkStart w:id="1" w:name="_Hlk171938024"/>
      <w:r w:rsidRPr="006F3636">
        <w:rPr>
          <w:rFonts w:cs="Arial"/>
          <w:lang w:val="en-US"/>
        </w:rPr>
        <w:t xml:space="preserve">Fribourg, </w:t>
      </w:r>
      <w:r w:rsidR="00AD5827" w:rsidRPr="006F3636">
        <w:rPr>
          <w:rFonts w:cs="Arial"/>
          <w:lang w:val="en-US"/>
        </w:rPr>
        <w:t>3</w:t>
      </w:r>
      <w:r w:rsidR="00D02E00" w:rsidRPr="006F3636">
        <w:rPr>
          <w:rFonts w:cs="Arial"/>
          <w:lang w:val="en-US"/>
        </w:rPr>
        <w:t xml:space="preserve"> </w:t>
      </w:r>
      <w:r w:rsidR="006F3636" w:rsidRPr="006F3636">
        <w:rPr>
          <w:rFonts w:cs="Arial"/>
          <w:lang w:val="en-US"/>
        </w:rPr>
        <w:t>July</w:t>
      </w:r>
      <w:r w:rsidRPr="006F3636">
        <w:rPr>
          <w:rFonts w:cs="Arial"/>
          <w:lang w:val="en-US"/>
        </w:rPr>
        <w:t xml:space="preserve"> 202</w:t>
      </w:r>
      <w:r w:rsidR="00D02E00" w:rsidRPr="006F3636">
        <w:rPr>
          <w:rFonts w:cs="Arial"/>
          <w:lang w:val="en-US"/>
        </w:rPr>
        <w:t>4</w:t>
      </w:r>
      <w:r w:rsidR="007A1BB2" w:rsidRPr="006F3636">
        <w:rPr>
          <w:rFonts w:cs="Arial"/>
          <w:lang w:val="en-US"/>
        </w:rPr>
        <w:tab/>
      </w:r>
      <w:r w:rsidRPr="006F3636">
        <w:rPr>
          <w:rFonts w:cs="Arial"/>
          <w:lang w:val="en-US"/>
        </w:rPr>
        <w:t>Alain Lunghi</w:t>
      </w:r>
      <w:r w:rsidRPr="006F3636">
        <w:rPr>
          <w:rFonts w:cs="Arial"/>
          <w:lang w:val="en-US"/>
        </w:rPr>
        <w:br/>
      </w:r>
      <w:r w:rsidR="006F3636" w:rsidRPr="006F3636">
        <w:rPr>
          <w:rFonts w:cs="Arial"/>
          <w:sz w:val="18"/>
          <w:szCs w:val="18"/>
          <w:lang w:val="en-US"/>
        </w:rPr>
        <w:t xml:space="preserve">Economic Promotion of the Canton of Fribourg </w:t>
      </w:r>
    </w:p>
    <w:p w14:paraId="038E2C17" w14:textId="42DF20AF" w:rsidR="00225AAA" w:rsidRPr="006F3636" w:rsidRDefault="006F3636" w:rsidP="006F3636">
      <w:pPr>
        <w:autoSpaceDE w:val="0"/>
        <w:autoSpaceDN w:val="0"/>
        <w:adjustRightInd w:val="0"/>
        <w:spacing w:line="240" w:lineRule="auto"/>
        <w:ind w:left="3540" w:firstLine="4"/>
        <w:rPr>
          <w:rFonts w:cs="Arial"/>
          <w:sz w:val="2"/>
          <w:lang w:val="en-US"/>
        </w:rPr>
      </w:pPr>
      <w:r w:rsidRPr="006F3636">
        <w:rPr>
          <w:rFonts w:cs="Arial"/>
          <w:sz w:val="18"/>
          <w:szCs w:val="18"/>
          <w:lang w:val="en-US"/>
        </w:rPr>
        <w:t>Deputy Director, Head of Regional Policy</w:t>
      </w:r>
      <w:r w:rsidR="00225AAA" w:rsidRPr="006F3636">
        <w:rPr>
          <w:rFonts w:cs="Arial"/>
          <w:lang w:val="en-US"/>
        </w:rPr>
        <w:br/>
      </w:r>
    </w:p>
    <w:p w14:paraId="7E361C50" w14:textId="77777777" w:rsidR="006F3636" w:rsidRDefault="00225AAA" w:rsidP="006F3636">
      <w:pPr>
        <w:autoSpaceDE w:val="0"/>
        <w:autoSpaceDN w:val="0"/>
        <w:adjustRightInd w:val="0"/>
        <w:spacing w:after="0" w:line="240" w:lineRule="auto"/>
        <w:ind w:right="-426"/>
        <w:rPr>
          <w:rFonts w:cs="Arial"/>
          <w:sz w:val="18"/>
          <w:szCs w:val="18"/>
          <w:lang w:val="en-US"/>
        </w:rPr>
      </w:pP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007E656E" w:rsidRPr="006F3636">
        <w:rPr>
          <w:rFonts w:cs="Arial"/>
          <w:lang w:val="en-US"/>
        </w:rPr>
        <w:tab/>
      </w:r>
      <w:r w:rsidR="00D02E00" w:rsidRPr="006F3636">
        <w:rPr>
          <w:rFonts w:cs="Arial"/>
          <w:lang w:val="en-US"/>
        </w:rPr>
        <w:t>Nicolas Huet</w:t>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007A1BB2" w:rsidRPr="006F3636">
        <w:rPr>
          <w:rFonts w:cs="Arial"/>
          <w:lang w:val="en-US"/>
        </w:rPr>
        <w:tab/>
      </w:r>
      <w:r w:rsidR="00D02E00" w:rsidRPr="006F3636">
        <w:rPr>
          <w:rFonts w:cs="Arial"/>
          <w:lang w:val="en-US"/>
        </w:rPr>
        <w:tab/>
      </w:r>
      <w:r w:rsidR="006F3636" w:rsidRPr="006F3636">
        <w:rPr>
          <w:rFonts w:cs="Arial"/>
          <w:sz w:val="18"/>
          <w:szCs w:val="18"/>
          <w:lang w:val="en-US"/>
        </w:rPr>
        <w:t xml:space="preserve">School of Engineering and Architecture Fribourg </w:t>
      </w:r>
    </w:p>
    <w:p w14:paraId="565D2C5E" w14:textId="059D4A40" w:rsidR="00503BF4" w:rsidRPr="006F3636" w:rsidRDefault="006F3636" w:rsidP="006F3636">
      <w:pPr>
        <w:autoSpaceDE w:val="0"/>
        <w:autoSpaceDN w:val="0"/>
        <w:adjustRightInd w:val="0"/>
        <w:spacing w:after="120" w:line="240" w:lineRule="auto"/>
        <w:ind w:left="3544" w:right="-426"/>
        <w:rPr>
          <w:rFonts w:cs="Arial"/>
          <w:sz w:val="18"/>
          <w:szCs w:val="18"/>
          <w:lang w:val="en-US"/>
        </w:rPr>
      </w:pPr>
      <w:r w:rsidRPr="006F3636">
        <w:rPr>
          <w:rFonts w:cs="Arial"/>
          <w:sz w:val="18"/>
          <w:szCs w:val="18"/>
          <w:lang w:val="en-US"/>
        </w:rPr>
        <w:t>Responsible INNOSQUARE, NRP collaborative project manager</w:t>
      </w:r>
      <w:bookmarkEnd w:id="1"/>
    </w:p>
    <w:sectPr w:rsidR="00503BF4" w:rsidRPr="006F3636" w:rsidSect="00DC5910">
      <w:headerReference w:type="default" r:id="rId13"/>
      <w:footerReference w:type="default" r:id="rId14"/>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A829" w14:textId="77777777" w:rsidR="007F465D" w:rsidRDefault="007F465D" w:rsidP="00276BF5">
      <w:pPr>
        <w:spacing w:after="0" w:line="240" w:lineRule="auto"/>
      </w:pPr>
      <w:r>
        <w:separator/>
      </w:r>
    </w:p>
  </w:endnote>
  <w:endnote w:type="continuationSeparator" w:id="0">
    <w:p w14:paraId="2BEB834F" w14:textId="77777777" w:rsidR="007F465D" w:rsidRDefault="007F465D"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9C0A5B" w14:paraId="56583CE4" w14:textId="77777777" w:rsidTr="009C0A5B">
      <w:tc>
        <w:tcPr>
          <w:tcW w:w="5949" w:type="dxa"/>
        </w:tcPr>
        <w:p w14:paraId="6841CF0C" w14:textId="77F062F0" w:rsidR="009C0A5B" w:rsidRPr="000E72D9" w:rsidRDefault="000E72D9" w:rsidP="00BA375A">
          <w:pPr>
            <w:pStyle w:val="Pieddepage"/>
            <w:spacing w:before="60" w:after="60"/>
            <w:rPr>
              <w:sz w:val="18"/>
              <w:szCs w:val="18"/>
              <w:lang w:val="en-US"/>
            </w:rPr>
          </w:pPr>
          <w:r w:rsidRPr="000E72D9">
            <w:rPr>
              <w:sz w:val="18"/>
              <w:szCs w:val="18"/>
              <w:lang w:val="en-US"/>
            </w:rPr>
            <w:t>Procedure for Application, Allocation, and Use of a Push Innovation Voucher</w:t>
          </w:r>
        </w:p>
      </w:tc>
      <w:tc>
        <w:tcPr>
          <w:tcW w:w="1698" w:type="dxa"/>
        </w:tcPr>
        <w:p w14:paraId="28150155" w14:textId="51F2CCC5" w:rsidR="009C0A5B" w:rsidRPr="00BA375A" w:rsidRDefault="00856195" w:rsidP="00F80BD8">
          <w:pPr>
            <w:pStyle w:val="Pieddepage"/>
            <w:spacing w:before="60" w:after="60"/>
            <w:jc w:val="right"/>
            <w:rPr>
              <w:sz w:val="18"/>
              <w:szCs w:val="18"/>
            </w:rPr>
          </w:pPr>
          <w:r>
            <w:rPr>
              <w:sz w:val="18"/>
              <w:szCs w:val="18"/>
            </w:rPr>
            <w:t>CPI</w:t>
          </w:r>
          <w:r w:rsidR="009C0A5B" w:rsidRPr="009C0A5B">
            <w:rPr>
              <w:sz w:val="18"/>
              <w:szCs w:val="18"/>
            </w:rPr>
            <w:t>-P-</w:t>
          </w:r>
          <w:r w:rsidR="000E72D9">
            <w:rPr>
              <w:sz w:val="18"/>
              <w:szCs w:val="18"/>
            </w:rPr>
            <w:t>E</w:t>
          </w:r>
          <w:r w:rsidR="009C0A5B" w:rsidRPr="009C0A5B">
            <w:rPr>
              <w:sz w:val="18"/>
              <w:szCs w:val="18"/>
            </w:rPr>
            <w:t>-001.0</w:t>
          </w:r>
          <w:r w:rsidR="000E72D9">
            <w:rPr>
              <w:sz w:val="18"/>
              <w:szCs w:val="18"/>
            </w:rPr>
            <w:t>1</w:t>
          </w:r>
        </w:p>
      </w:tc>
      <w:tc>
        <w:tcPr>
          <w:tcW w:w="1415" w:type="dxa"/>
        </w:tcPr>
        <w:p w14:paraId="7FC57CF8" w14:textId="780CB5DC" w:rsidR="009C0A5B" w:rsidRPr="00BA375A" w:rsidRDefault="009C0A5B" w:rsidP="00F80BD8">
          <w:pPr>
            <w:pStyle w:val="Pieddepage"/>
            <w:spacing w:before="60" w:after="60"/>
            <w:jc w:val="right"/>
            <w:rPr>
              <w:sz w:val="18"/>
              <w:szCs w:val="18"/>
            </w:rPr>
          </w:pPr>
          <w:r w:rsidRPr="00F843A2">
            <w:rPr>
              <w:sz w:val="18"/>
              <w:szCs w:val="18"/>
            </w:rPr>
            <w:t>Validée</w:t>
          </w:r>
        </w:p>
      </w:tc>
    </w:tr>
    <w:tr w:rsidR="00BA375A" w14:paraId="76478F6B" w14:textId="77777777" w:rsidTr="009C0A5B">
      <w:tc>
        <w:tcPr>
          <w:tcW w:w="5949" w:type="dxa"/>
        </w:tcPr>
        <w:p w14:paraId="1224C7FB" w14:textId="2E26ACA8" w:rsidR="00BA375A" w:rsidRPr="000E72D9" w:rsidRDefault="000E72D9" w:rsidP="00BA375A">
          <w:pPr>
            <w:pStyle w:val="Pieddepage"/>
            <w:spacing w:before="60" w:after="60"/>
            <w:rPr>
              <w:sz w:val="18"/>
              <w:szCs w:val="18"/>
              <w:lang w:val="en-US"/>
            </w:rPr>
          </w:pPr>
          <w:r w:rsidRPr="000E72D9">
            <w:rPr>
              <w:sz w:val="18"/>
              <w:szCs w:val="18"/>
              <w:lang w:val="en-US"/>
            </w:rPr>
            <w:t>CPI - Procedure for submission and use.</w:t>
          </w:r>
          <w:r w:rsidR="00C72D1F">
            <w:rPr>
              <w:sz w:val="18"/>
              <w:szCs w:val="18"/>
              <w:lang w:val="en-US"/>
            </w:rPr>
            <w:t>doc</w:t>
          </w:r>
        </w:p>
      </w:tc>
      <w:tc>
        <w:tcPr>
          <w:tcW w:w="1698" w:type="dxa"/>
        </w:tcPr>
        <w:p w14:paraId="281890CC" w14:textId="54C0395C" w:rsidR="00BA375A" w:rsidRPr="00BA375A" w:rsidRDefault="00856195" w:rsidP="00F80BD8">
          <w:pPr>
            <w:pStyle w:val="Pieddepage"/>
            <w:spacing w:before="60" w:after="60"/>
            <w:jc w:val="right"/>
            <w:rPr>
              <w:sz w:val="18"/>
              <w:szCs w:val="18"/>
            </w:rPr>
          </w:pPr>
          <w:r>
            <w:rPr>
              <w:sz w:val="18"/>
              <w:szCs w:val="18"/>
            </w:rPr>
            <w:t>3</w:t>
          </w:r>
          <w:r w:rsidR="008F18B3">
            <w:rPr>
              <w:sz w:val="18"/>
              <w:szCs w:val="18"/>
            </w:rPr>
            <w:t>.</w:t>
          </w:r>
          <w:r w:rsidR="005028D7">
            <w:rPr>
              <w:sz w:val="18"/>
              <w:szCs w:val="18"/>
            </w:rPr>
            <w:t>0</w:t>
          </w:r>
          <w:r>
            <w:rPr>
              <w:sz w:val="18"/>
              <w:szCs w:val="18"/>
            </w:rPr>
            <w:t>7</w:t>
          </w:r>
          <w:r w:rsidR="008F18B3">
            <w:rPr>
              <w:sz w:val="18"/>
              <w:szCs w:val="18"/>
            </w:rPr>
            <w:t>.202</w:t>
          </w:r>
          <w:r w:rsidR="005028D7">
            <w:rPr>
              <w:sz w:val="18"/>
              <w:szCs w:val="18"/>
            </w:rPr>
            <w:t>4</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4E34" w14:textId="77777777" w:rsidR="007F465D" w:rsidRDefault="007F465D" w:rsidP="00276BF5">
      <w:pPr>
        <w:spacing w:after="0" w:line="240" w:lineRule="auto"/>
      </w:pPr>
      <w:r>
        <w:separator/>
      </w:r>
    </w:p>
  </w:footnote>
  <w:footnote w:type="continuationSeparator" w:id="0">
    <w:p w14:paraId="29CAF31F" w14:textId="77777777" w:rsidR="007F465D" w:rsidRDefault="007F465D"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2C573F6"/>
    <w:multiLevelType w:val="hybridMultilevel"/>
    <w:tmpl w:val="21F41A84"/>
    <w:lvl w:ilvl="0" w:tplc="ACC4537C">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45633528">
    <w:abstractNumId w:val="1"/>
  </w:num>
  <w:num w:numId="2" w16cid:durableId="172719464">
    <w:abstractNumId w:val="3"/>
  </w:num>
  <w:num w:numId="3" w16cid:durableId="868759146">
    <w:abstractNumId w:val="4"/>
  </w:num>
  <w:num w:numId="4" w16cid:durableId="1631402900">
    <w:abstractNumId w:val="5"/>
  </w:num>
  <w:num w:numId="5" w16cid:durableId="453254254">
    <w:abstractNumId w:val="0"/>
  </w:num>
  <w:num w:numId="6" w16cid:durableId="60496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17C1F"/>
    <w:rsid w:val="000302EE"/>
    <w:rsid w:val="00040DF5"/>
    <w:rsid w:val="00047292"/>
    <w:rsid w:val="00055E5D"/>
    <w:rsid w:val="000D2EF1"/>
    <w:rsid w:val="000E72D9"/>
    <w:rsid w:val="000F2FCD"/>
    <w:rsid w:val="0010324F"/>
    <w:rsid w:val="00113510"/>
    <w:rsid w:val="00115D88"/>
    <w:rsid w:val="00122B41"/>
    <w:rsid w:val="0013068E"/>
    <w:rsid w:val="00132ACD"/>
    <w:rsid w:val="00192327"/>
    <w:rsid w:val="001D603D"/>
    <w:rsid w:val="001F0E17"/>
    <w:rsid w:val="001F278E"/>
    <w:rsid w:val="001F7945"/>
    <w:rsid w:val="0022365D"/>
    <w:rsid w:val="00225AAA"/>
    <w:rsid w:val="00252428"/>
    <w:rsid w:val="002531AF"/>
    <w:rsid w:val="00274126"/>
    <w:rsid w:val="00276BF5"/>
    <w:rsid w:val="002D60B6"/>
    <w:rsid w:val="0030075E"/>
    <w:rsid w:val="00322E5F"/>
    <w:rsid w:val="00330487"/>
    <w:rsid w:val="003922D3"/>
    <w:rsid w:val="003A1F9B"/>
    <w:rsid w:val="003A6FAB"/>
    <w:rsid w:val="003B344E"/>
    <w:rsid w:val="003C02DF"/>
    <w:rsid w:val="00423953"/>
    <w:rsid w:val="00433AC3"/>
    <w:rsid w:val="004768E8"/>
    <w:rsid w:val="0049231E"/>
    <w:rsid w:val="004A6AA1"/>
    <w:rsid w:val="004D4088"/>
    <w:rsid w:val="004E33EA"/>
    <w:rsid w:val="005028D7"/>
    <w:rsid w:val="00503BF4"/>
    <w:rsid w:val="0053613A"/>
    <w:rsid w:val="00555D7F"/>
    <w:rsid w:val="00561007"/>
    <w:rsid w:val="0056137F"/>
    <w:rsid w:val="00604E64"/>
    <w:rsid w:val="00620811"/>
    <w:rsid w:val="00653EC8"/>
    <w:rsid w:val="00664C0E"/>
    <w:rsid w:val="006768DB"/>
    <w:rsid w:val="006A1179"/>
    <w:rsid w:val="006F3636"/>
    <w:rsid w:val="007328A9"/>
    <w:rsid w:val="00741366"/>
    <w:rsid w:val="007516A9"/>
    <w:rsid w:val="00772794"/>
    <w:rsid w:val="00775A7E"/>
    <w:rsid w:val="00776D02"/>
    <w:rsid w:val="00785640"/>
    <w:rsid w:val="007A1BB2"/>
    <w:rsid w:val="007C2B5B"/>
    <w:rsid w:val="007D6D92"/>
    <w:rsid w:val="007E656E"/>
    <w:rsid w:val="007F465D"/>
    <w:rsid w:val="00813BA6"/>
    <w:rsid w:val="00813F00"/>
    <w:rsid w:val="00826531"/>
    <w:rsid w:val="00856195"/>
    <w:rsid w:val="00864BDE"/>
    <w:rsid w:val="008653F5"/>
    <w:rsid w:val="008837F0"/>
    <w:rsid w:val="00887236"/>
    <w:rsid w:val="00892A8E"/>
    <w:rsid w:val="008F18B3"/>
    <w:rsid w:val="009558D9"/>
    <w:rsid w:val="009632B8"/>
    <w:rsid w:val="009B0188"/>
    <w:rsid w:val="009C0A5B"/>
    <w:rsid w:val="009D23B9"/>
    <w:rsid w:val="009E014F"/>
    <w:rsid w:val="009E2825"/>
    <w:rsid w:val="00A06280"/>
    <w:rsid w:val="00A31911"/>
    <w:rsid w:val="00A35547"/>
    <w:rsid w:val="00A5241B"/>
    <w:rsid w:val="00A76892"/>
    <w:rsid w:val="00A834E5"/>
    <w:rsid w:val="00A86672"/>
    <w:rsid w:val="00AA69B7"/>
    <w:rsid w:val="00AC245D"/>
    <w:rsid w:val="00AC7D74"/>
    <w:rsid w:val="00AD5827"/>
    <w:rsid w:val="00AF3791"/>
    <w:rsid w:val="00B127EF"/>
    <w:rsid w:val="00B1644A"/>
    <w:rsid w:val="00B21FD8"/>
    <w:rsid w:val="00B4390C"/>
    <w:rsid w:val="00B735A7"/>
    <w:rsid w:val="00BA00EE"/>
    <w:rsid w:val="00BA375A"/>
    <w:rsid w:val="00BD0283"/>
    <w:rsid w:val="00C12B37"/>
    <w:rsid w:val="00C664C5"/>
    <w:rsid w:val="00C72D1F"/>
    <w:rsid w:val="00C76136"/>
    <w:rsid w:val="00C77525"/>
    <w:rsid w:val="00C835DD"/>
    <w:rsid w:val="00CC33A0"/>
    <w:rsid w:val="00CF4F4E"/>
    <w:rsid w:val="00D02E00"/>
    <w:rsid w:val="00D2350A"/>
    <w:rsid w:val="00DA1DF0"/>
    <w:rsid w:val="00DC5910"/>
    <w:rsid w:val="00DD5319"/>
    <w:rsid w:val="00E053D8"/>
    <w:rsid w:val="00E31C77"/>
    <w:rsid w:val="00E40F22"/>
    <w:rsid w:val="00E7446A"/>
    <w:rsid w:val="00EA2D20"/>
    <w:rsid w:val="00EC6C8A"/>
    <w:rsid w:val="00F02F29"/>
    <w:rsid w:val="00F11A00"/>
    <w:rsid w:val="00F512D5"/>
    <w:rsid w:val="00F80BD8"/>
    <w:rsid w:val="00F843A2"/>
    <w:rsid w:val="00F869E1"/>
    <w:rsid w:val="00F86BFA"/>
    <w:rsid w:val="00F9430D"/>
    <w:rsid w:val="00FA161B"/>
    <w:rsid w:val="00FA3057"/>
    <w:rsid w:val="00FB63E5"/>
    <w:rsid w:val="00FC5F12"/>
    <w:rsid w:val="00FD1BDE"/>
    <w:rsid w:val="22F36998"/>
    <w:rsid w:val="4C0C92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115D88"/>
    <w:pPr>
      <w:spacing w:after="0" w:line="240" w:lineRule="auto"/>
    </w:pPr>
    <w:rPr>
      <w:rFonts w:ascii="Arial" w:hAnsi="Arial"/>
    </w:rPr>
  </w:style>
  <w:style w:type="paragraph" w:styleId="Textedebulles">
    <w:name w:val="Balloon Text"/>
    <w:basedOn w:val="Normal"/>
    <w:link w:val="TextedebullesCar"/>
    <w:uiPriority w:val="99"/>
    <w:semiHidden/>
    <w:unhideWhenUsed/>
    <w:rsid w:val="00115D8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15D8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21FD8"/>
    <w:rPr>
      <w:sz w:val="16"/>
      <w:szCs w:val="16"/>
    </w:rPr>
  </w:style>
  <w:style w:type="paragraph" w:styleId="Commentaire">
    <w:name w:val="annotation text"/>
    <w:basedOn w:val="Normal"/>
    <w:link w:val="CommentaireCar"/>
    <w:uiPriority w:val="99"/>
    <w:semiHidden/>
    <w:unhideWhenUsed/>
    <w:rsid w:val="00B21FD8"/>
    <w:pPr>
      <w:spacing w:line="240" w:lineRule="auto"/>
    </w:pPr>
    <w:rPr>
      <w:sz w:val="20"/>
      <w:szCs w:val="20"/>
    </w:rPr>
  </w:style>
  <w:style w:type="character" w:customStyle="1" w:styleId="CommentaireCar">
    <w:name w:val="Commentaire Car"/>
    <w:basedOn w:val="Policepardfaut"/>
    <w:link w:val="Commentaire"/>
    <w:uiPriority w:val="99"/>
    <w:semiHidden/>
    <w:rsid w:val="00B21FD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21FD8"/>
    <w:rPr>
      <w:b/>
      <w:bCs/>
    </w:rPr>
  </w:style>
  <w:style w:type="character" w:customStyle="1" w:styleId="ObjetducommentaireCar">
    <w:name w:val="Objet du commentaire Car"/>
    <w:basedOn w:val="CommentaireCar"/>
    <w:link w:val="Objetducommentaire"/>
    <w:uiPriority w:val="99"/>
    <w:semiHidden/>
    <w:rsid w:val="00B21FD8"/>
    <w:rPr>
      <w:rFonts w:ascii="Arial" w:hAnsi="Arial"/>
      <w:b/>
      <w:bCs/>
      <w:sz w:val="20"/>
      <w:szCs w:val="20"/>
    </w:rPr>
  </w:style>
  <w:style w:type="character" w:styleId="Lienhypertexte">
    <w:name w:val="Hyperlink"/>
    <w:basedOn w:val="Policepardfaut"/>
    <w:uiPriority w:val="99"/>
    <w:unhideWhenUsed/>
    <w:rsid w:val="00252428"/>
    <w:rPr>
      <w:color w:val="0563C1" w:themeColor="hyperlink"/>
      <w:u w:val="single"/>
    </w:rPr>
  </w:style>
  <w:style w:type="character" w:styleId="Mentionnonrsolue">
    <w:name w:val="Unresolved Mention"/>
    <w:basedOn w:val="Policepardfaut"/>
    <w:uiPriority w:val="99"/>
    <w:semiHidden/>
    <w:unhideWhenUsed/>
    <w:rsid w:val="002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0478">
      <w:bodyDiv w:val="1"/>
      <w:marLeft w:val="0"/>
      <w:marRight w:val="0"/>
      <w:marTop w:val="0"/>
      <w:marBottom w:val="0"/>
      <w:divBdr>
        <w:top w:val="none" w:sz="0" w:space="0" w:color="auto"/>
        <w:left w:val="none" w:sz="0" w:space="0" w:color="auto"/>
        <w:bottom w:val="none" w:sz="0" w:space="0" w:color="auto"/>
        <w:right w:val="none" w:sz="0" w:space="0" w:color="auto"/>
      </w:divBdr>
      <w:divsChild>
        <w:div w:id="225721565">
          <w:marLeft w:val="0"/>
          <w:marRight w:val="0"/>
          <w:marTop w:val="0"/>
          <w:marBottom w:val="0"/>
          <w:divBdr>
            <w:top w:val="none" w:sz="0" w:space="0" w:color="auto"/>
            <w:left w:val="none" w:sz="0" w:space="0" w:color="auto"/>
            <w:bottom w:val="none" w:sz="0" w:space="0" w:color="auto"/>
            <w:right w:val="none" w:sz="0" w:space="0" w:color="auto"/>
          </w:divBdr>
          <w:divsChild>
            <w:div w:id="623148228">
              <w:marLeft w:val="0"/>
              <w:marRight w:val="0"/>
              <w:marTop w:val="0"/>
              <w:marBottom w:val="0"/>
              <w:divBdr>
                <w:top w:val="none" w:sz="0" w:space="0" w:color="auto"/>
                <w:left w:val="none" w:sz="0" w:space="0" w:color="auto"/>
                <w:bottom w:val="none" w:sz="0" w:space="0" w:color="auto"/>
                <w:right w:val="none" w:sz="0" w:space="0" w:color="auto"/>
              </w:divBdr>
              <w:divsChild>
                <w:div w:id="1910653010">
                  <w:marLeft w:val="0"/>
                  <w:marRight w:val="0"/>
                  <w:marTop w:val="0"/>
                  <w:marBottom w:val="0"/>
                  <w:divBdr>
                    <w:top w:val="none" w:sz="0" w:space="0" w:color="auto"/>
                    <w:left w:val="none" w:sz="0" w:space="0" w:color="auto"/>
                    <w:bottom w:val="none" w:sz="0" w:space="0" w:color="auto"/>
                    <w:right w:val="none" w:sz="0" w:space="0" w:color="auto"/>
                  </w:divBdr>
                  <w:divsChild>
                    <w:div w:id="5210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7435">
      <w:bodyDiv w:val="1"/>
      <w:marLeft w:val="0"/>
      <w:marRight w:val="0"/>
      <w:marTop w:val="0"/>
      <w:marBottom w:val="0"/>
      <w:divBdr>
        <w:top w:val="none" w:sz="0" w:space="0" w:color="auto"/>
        <w:left w:val="none" w:sz="0" w:space="0" w:color="auto"/>
        <w:bottom w:val="none" w:sz="0" w:space="0" w:color="auto"/>
        <w:right w:val="none" w:sz="0" w:space="0" w:color="auto"/>
      </w:divBdr>
      <w:divsChild>
        <w:div w:id="448816733">
          <w:marLeft w:val="0"/>
          <w:marRight w:val="0"/>
          <w:marTop w:val="0"/>
          <w:marBottom w:val="0"/>
          <w:divBdr>
            <w:top w:val="none" w:sz="0" w:space="0" w:color="auto"/>
            <w:left w:val="none" w:sz="0" w:space="0" w:color="auto"/>
            <w:bottom w:val="none" w:sz="0" w:space="0" w:color="auto"/>
            <w:right w:val="none" w:sz="0" w:space="0" w:color="auto"/>
          </w:divBdr>
          <w:divsChild>
            <w:div w:id="405080532">
              <w:marLeft w:val="0"/>
              <w:marRight w:val="0"/>
              <w:marTop w:val="0"/>
              <w:marBottom w:val="0"/>
              <w:divBdr>
                <w:top w:val="none" w:sz="0" w:space="0" w:color="auto"/>
                <w:left w:val="none" w:sz="0" w:space="0" w:color="auto"/>
                <w:bottom w:val="none" w:sz="0" w:space="0" w:color="auto"/>
                <w:right w:val="none" w:sz="0" w:space="0" w:color="auto"/>
              </w:divBdr>
              <w:divsChild>
                <w:div w:id="159857992">
                  <w:marLeft w:val="0"/>
                  <w:marRight w:val="0"/>
                  <w:marTop w:val="0"/>
                  <w:marBottom w:val="0"/>
                  <w:divBdr>
                    <w:top w:val="none" w:sz="0" w:space="0" w:color="auto"/>
                    <w:left w:val="none" w:sz="0" w:space="0" w:color="auto"/>
                    <w:bottom w:val="none" w:sz="0" w:space="0" w:color="auto"/>
                    <w:right w:val="none" w:sz="0" w:space="0" w:color="auto"/>
                  </w:divBdr>
                  <w:divsChild>
                    <w:div w:id="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0457">
          <w:marLeft w:val="0"/>
          <w:marRight w:val="0"/>
          <w:marTop w:val="0"/>
          <w:marBottom w:val="0"/>
          <w:divBdr>
            <w:top w:val="none" w:sz="0" w:space="0" w:color="auto"/>
            <w:left w:val="none" w:sz="0" w:space="0" w:color="auto"/>
            <w:bottom w:val="none" w:sz="0" w:space="0" w:color="auto"/>
            <w:right w:val="none" w:sz="0" w:space="0" w:color="auto"/>
          </w:divBdr>
          <w:divsChild>
            <w:div w:id="1667174312">
              <w:marLeft w:val="0"/>
              <w:marRight w:val="0"/>
              <w:marTop w:val="0"/>
              <w:marBottom w:val="0"/>
              <w:divBdr>
                <w:top w:val="none" w:sz="0" w:space="0" w:color="auto"/>
                <w:left w:val="none" w:sz="0" w:space="0" w:color="auto"/>
                <w:bottom w:val="none" w:sz="0" w:space="0" w:color="auto"/>
                <w:right w:val="none" w:sz="0" w:space="0" w:color="auto"/>
              </w:divBdr>
              <w:divsChild>
                <w:div w:id="1358040765">
                  <w:marLeft w:val="0"/>
                  <w:marRight w:val="0"/>
                  <w:marTop w:val="0"/>
                  <w:marBottom w:val="0"/>
                  <w:divBdr>
                    <w:top w:val="none" w:sz="0" w:space="0" w:color="auto"/>
                    <w:left w:val="none" w:sz="0" w:space="0" w:color="auto"/>
                    <w:bottom w:val="none" w:sz="0" w:space="0" w:color="auto"/>
                    <w:right w:val="none" w:sz="0" w:space="0" w:color="auto"/>
                  </w:divBdr>
                  <w:divsChild>
                    <w:div w:id="3113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s.huet@innosqua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s.huet@innosqua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as.huet@innosqu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824BC-4469-4A51-BBBF-3F04CBEEDE80}">
  <ds:schemaRefs>
    <ds:schemaRef ds:uri="http://schemas.microsoft.com/sharepoint/v3/contenttype/forms"/>
  </ds:schemaRefs>
</ds:datastoreItem>
</file>

<file path=customXml/itemProps2.xml><?xml version="1.0" encoding="utf-8"?>
<ds:datastoreItem xmlns:ds="http://schemas.openxmlformats.org/officeDocument/2006/customXml" ds:itemID="{8E838E00-07AD-444D-94F4-276BFD4E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9D1BC4-1239-429F-B0F8-039416750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Huet Nicolas</cp:lastModifiedBy>
  <cp:revision>5</cp:revision>
  <dcterms:created xsi:type="dcterms:W3CDTF">2024-07-08T13:28:00Z</dcterms:created>
  <dcterms:modified xsi:type="dcterms:W3CDTF">2024-07-15T10:13:00Z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589005b5-1442-4062-a5b6-0a1e587c5368</vt:lpwstr>
  </property>
</Properties>
</file>